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Viability of Transient Expertise: Cartography of a New Cognitive Domain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 The Coherence and Viability of Transient Expertise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rigorous analysis of the provided documents reveals that the concept of Transient Expertise (TE) demonstrates a high degree of theoretical coherence and viability. It presents a structurally sound and intellectually generative system, grounded in a novel "Resonant Architecture of Cognition." This architecture integrates specific cognitive traits, AI-augmented methodologies, and tailored environmental designs. The system is functionally implementable, although its widespread adoption necessitates significant shifts in institutional paradigms and technological infrastructure.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compelling aspect of TE's viability is its inherent self-validation. The documents themselves, which detail the theoretical scaffolding and architectural proposals for TE, were generated through a recursive AI-human collaboration that exemplifies the very principles of Transient Expertise. This suggests that the system's internal consistency is validated by its very act of creation, blurring the lines between theoretical construct and practical demonstration.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ability of the system to produce a coherent theoretical framework about itself, using its own described mechanisms, indicates a meta-level of functional soundness.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strengths of the Transient Expertise framework include its deep theoretical grounding in established cognitive science, philosophy of mind, and systems theory, offering a nuanced understanding of motivation, cognition, and knowledge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"Resonant Architecture of Cognition" provides a clear blueprint for leveraging specific cognitive traits as assets within a purpose-built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profound augmentation by artificial intelligence, which acts as a co-constitutive partner rather than merely a tool, enables unprecedented speed and depth in knowledge synthesis.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adaptive potential offers a dynamic response to complex, rapidly evolving problems, challenging the limitations of traditional, siloed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its robust theoretical foundation, several weaknesses warrant attention. Many core mechanisms and the generalizability of the practitioner profile require rigorous empirical testing beyond the single case study from which these concepts emerged.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Implementing TE will also face significant societal and institutional challenges, necessitating shifts in education, employment, and professional identity, potentially encountering cultural resistance and demanding new ethical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the documents identify various ethical risks such as burnout, epistemic fraud, AI dependency, privacy concerns, and identity shifts, the proposed safeguards and mitigations are often conceptual rather than fully elaborated.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The Emergence of a New Cognitive Frontier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Contextualizing the Imperative for Transient Expertise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current global landscape is defined by an escalating complexity of problems, rapid technological advancement, and intricate interconnectedness. This environment renders traditional models of expertise—characterized by long-cycle credentialing and siloed domain mastery—increasingly slow and inflexible.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challenges are often "wicked problems," meaning they are ill-structured, dynamic, and deeply interconnected, demanding interdisciplinary solutions and rapid, targeted cognitive mobilization.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response to these evolving demands, Transient Expertise (TE) emerges as a novel cognitive practice. It represents an evolutionary adaptation of human cognition, profoundly augmented by artificial intelligence, designed to meet the demands of a hyper-complex and rapidly changing world. This approach signifies a fundamental shift from static, accumulated knowledge to dynamic, on-demand cognitive synthesis.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increasing irrelevance of traditional credentials, often termed the "collapse of credentialed cognition"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not merely a consequence of TE's rise but a significant catalyst for its emergence. This systemic inadequacy of traditional models creates a vacuum that TE is uniquely positioned to fill, transforming a societal crisis into an opportunity for a new cognitive paradigm.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Formal Definition of Transient Expertise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Transient Expertise is formally defined as the ability to rapidly acquire a high-resolution understanding of a specific domain for the singular purpose of solving a complex, symbolic problem. This practice does not require traditional, long-term training, formal credentialing, or sustained identity investment in that particular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characterized by intense, temporary engagement driven by intrinsic resonance and the capacity to distill complex information into actionable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novelty of TE lies in its problem-centric, temporary depth, emphasizing a profound, yet ephemeral, immersion in a subject for a specific cognitive objective.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emphasis on "high-resolution understanding" and "high-fidelity specialization" despite its temporary nature suggests a redefinition of "depth" in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Traditionally, depth is associated with long-term immersion and cumulative knowledge. However, TE challenges this by demonstrating that intense, focused, and AI-augmented engagement can achieve comparable or even superior functional depth for specific problems within a compressed timeframe. This implies that the quality of engagement, driven by intrinsic resonance and epistemic rigor, is more critical for problem-solving depth than the duration of engagement. Mechanisms such as "meaning storms" and "ontological compression and blueprinting" are instrumental in achieving these deep, holistic understandings and generating "buildable architectures" from complex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Rigorous Distinction from Related Concepts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Transient Expertise is fundamentally distinct from dilettantism, shallow generalism, polymathy, and the multidisciplinary professional, primarily due to its commitment to high-resolution depth and specificity in problem-solving.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Dilettantism:</w:t>
      </w:r>
      <w:r w:rsidDel="00000000" w:rsidR="00000000" w:rsidRPr="00000000">
        <w:rPr>
          <w:rFonts w:ascii="Google Sans Text" w:cs="Google Sans Text" w:eastAsia="Google Sans Text" w:hAnsi="Google Sans Text"/>
          <w:i w:val="0"/>
          <w:color w:val="1b1c1d"/>
          <w:sz w:val="24"/>
          <w:szCs w:val="24"/>
          <w:rtl w:val="0"/>
        </w:rPr>
        <w:t xml:space="preserve"> Unlike dilettantes, who typically possess superficial knowledge across many fields for amusement, the transient expert engages in an intense, high-stakes cognitive process. Their engagement is narrow, deep, and singularly focused on problem resolution, aiming for tangible, high-value output rather than mere pleasure.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Shallow Generalism/Polymathy:</w:t>
      </w:r>
      <w:r w:rsidDel="00000000" w:rsidR="00000000" w:rsidRPr="00000000">
        <w:rPr>
          <w:rFonts w:ascii="Google Sans Text" w:cs="Google Sans Text" w:eastAsia="Google Sans Text" w:hAnsi="Google Sans Text"/>
          <w:i w:val="0"/>
          <w:color w:val="1b1c1d"/>
          <w:sz w:val="24"/>
          <w:szCs w:val="24"/>
          <w:rtl w:val="0"/>
        </w:rPr>
        <w:t xml:space="preserve"> While generalists possess broad but often shallow knowledge, and polymaths achieve recognized mastery in multiple domains over decades, the transient expert engages in serial deep dives. Their expertise is project-based and disposable; they do not seek to maintain mastery in a domain once the problem is solved. They operate as a "generalizing specialist" on a per-project basis, achieving a level of functional understanding that can rival that of a traditional specialist for the duration of the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Multidisciplinary Professional:</w:t>
      </w:r>
      <w:r w:rsidDel="00000000" w:rsidR="00000000" w:rsidRPr="00000000">
        <w:rPr>
          <w:rFonts w:ascii="Google Sans Text" w:cs="Google Sans Text" w:eastAsia="Google Sans Text" w:hAnsi="Google Sans Text"/>
          <w:i w:val="0"/>
          <w:color w:val="1b1c1d"/>
          <w:sz w:val="24"/>
          <w:szCs w:val="24"/>
          <w:rtl w:val="0"/>
        </w:rPr>
        <w:t xml:space="preserve"> The transient expert does not accrue multiple credentials through sequential training in various fields. Instead, they cultivate "symbolic modeling skills"—the capacity to represent complex phenomena in a compact, interoperable form—and employ an "anti-narrative reflex" to resist accepting appealing stories until rigorously triangulated with evidence.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delineate Transient Expertise, Table 1 provides a comparative framework, emphasizing its unique characteristics across various modes of knowledge engagement.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Framework of Knowledge Engagement Modes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Stance (Identity 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Career-long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 Mastery &amp;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Peer-reviewed research; Incremental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Shallow to 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Interdisciplinary 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Synthesis reports; Strategic overviews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connect ideas across fields."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Polymath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 &amp; Disparate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Mastery Across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 works in multiple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 and a musician."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Dilettante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Sporadic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Amusement &amp; Personal 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Casual creations; Social discourse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dabble in physics."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Transient 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but Temporary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Narrow &amp; Focused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Project-based (Weeks/Months)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Problem Resolution &amp; Model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Actionable blueprint; Validated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this project, I am a physicist."</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comparative analysis underscores that Transient Expertise occupies a unique and critical niche in the evolving landscape of knowledge work, optimized for rapid, high-impact problem-solving in complex, ill-structured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Thematic Breakdown: Foundational Pillars of Transient Expertise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Transient Expertise is not an arbitrary practice but is deeply rooted in specific psychological mechanisms, symbolic dimensions, and systems-theoretical principles. These foundational pillars establish its legitimacy as a distinct cognitive mode.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Psychological Grounding</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efficacy of Transient Expertise is profoundly rooted in specific psychological mechanisms that govern motivation, engagement, and cognitive processing. These mechanisms often diverge significantly from conventional models.</w:t>
      </w:r>
    </w:p>
    <w:p w:rsidR="00000000" w:rsidDel="00000000" w:rsidP="00000000" w:rsidRDefault="00000000" w:rsidRPr="00000000" w14:paraId="0000005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Intrinsic Motivation and Ontologically Modulated Executive Function (OMEF):</w:t>
      </w:r>
      <w:r w:rsidDel="00000000" w:rsidR="00000000" w:rsidRPr="00000000">
        <w:rPr>
          <w:rFonts w:ascii="Google Sans Text" w:cs="Google Sans Text" w:eastAsia="Google Sans Text" w:hAnsi="Google Sans Text"/>
          <w:i w:val="0"/>
          <w:color w:val="1b1c1d"/>
          <w:sz w:val="24"/>
          <w:szCs w:val="24"/>
          <w:rtl w:val="0"/>
        </w:rPr>
        <w:t xml:space="preserve"> Transient Expertise is fundamentally driven by intrinsic motivation, specifically through what is termed Ontologically Modulated Executive Function (OMEF). OMEF describes a non-volitional executive gating mechanism where the initiation and sustenance of cognitive effort are entirely contingent on a task's intrinsic resonance with an individual's core sense of coherence, purpose, or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challenges traditional willpower-driven models of executive function, asserting that for individuals suited for Transient Expertise, motivation is an emergent property of ontological alignment. This redefines "motivation" from a linear, volitional force to a binary, resonance-gated switch, implying that external incentives are largely ineffective without internal meaning.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Flow States and State-Contingent Motivational Filtering (SCMF):</w:t>
      </w:r>
      <w:r w:rsidDel="00000000" w:rsidR="00000000" w:rsidRPr="00000000">
        <w:rPr>
          <w:rFonts w:ascii="Google Sans Text" w:cs="Google Sans Text" w:eastAsia="Google Sans Text" w:hAnsi="Google Sans Text"/>
          <w:i w:val="0"/>
          <w:color w:val="1b1c1d"/>
          <w:sz w:val="24"/>
          <w:szCs w:val="24"/>
          <w:rtl w:val="0"/>
        </w:rPr>
        <w:t xml:space="preserve"> Transient Expertise operates through State-Contingent Motivational Filtering (SCMF), a dynamic mechanism that gates motivational energy based on alignment between external stimuli and internal cognitive-emotional "state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produces a characteristic oscillation between intense, high-engagement flow states and quiescent periods of low-engagement incubation. These "off-phases" are not unproductive; rather, they are crucial for diffuse ideation and unconscious pattern synthesis, challenging the neurotypical expectation of constant, linear effort. SCMF legitimizes non-linear, burst-like productivity as an optimized, bio-cognitive efficiency mechanism, transforming perceived deficits into functional specializations.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Load Management: Epistemic Compression and False-Structure Intolerance (FSI):</w:t>
      </w:r>
      <w:r w:rsidDel="00000000" w:rsidR="00000000" w:rsidRPr="00000000">
        <w:rPr>
          <w:rFonts w:ascii="Google Sans Text" w:cs="Google Sans Text" w:eastAsia="Google Sans Text" w:hAnsi="Google Sans Text"/>
          <w:i w:val="0"/>
          <w:color w:val="1b1c1d"/>
          <w:sz w:val="24"/>
          <w:szCs w:val="24"/>
          <w:rtl w:val="0"/>
        </w:rPr>
        <w:t xml:space="preserve"> Transient Expertise inherently manages cognitive load through mechanisms like symbolic recursion and ontological compression. False-Structure Intolerance (FSI) acts as a "neurocognitive preservation mechanism" or "somatic veto," triggering an involuntary shutdown in response to meaningless, incoherent, or imposed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effectively prevents cognitive overload from "ontological toxins" and ensures that the system is inherently efficient by discarding irrelevant information and prioritizing coherent, actionable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Rapid Pattern Recognition and High-Bandwidth Processing:</w:t>
      </w:r>
      <w:r w:rsidDel="00000000" w:rsidR="00000000" w:rsidRPr="00000000">
        <w:rPr>
          <w:rFonts w:ascii="Google Sans Text" w:cs="Google Sans Text" w:eastAsia="Google Sans Text" w:hAnsi="Google Sans Text"/>
          <w:i w:val="0"/>
          <w:color w:val="1b1c1d"/>
          <w:sz w:val="24"/>
          <w:szCs w:val="24"/>
          <w:rtl w:val="0"/>
        </w:rPr>
        <w:t xml:space="preserve"> A defining characteristic of Transient Expertise is its reliance on high-bandwidth parallel processing, where multiple streams of sensory, emotional, and conceptual information are integrated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leads to sudden, holistic insights known as "meaning storms," where fully formed conceptual gestalts flash into awareness without inner speech. This phenomenon aligns with research indicating enhanced pattern recognition in autistic cognition and represents a non-linear leap in understanding, suggesting a cognitive advantage in complex, ill-defined problem spaces.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reframing of traditionally "maladaptive" traits, such as exceptionally low Industriousness (a facet of Conscientiousness) and exceptionally high Neuroticism (particularly Volatility), as </w:t>
      </w:r>
      <w:r w:rsidDel="00000000" w:rsidR="00000000" w:rsidRPr="00000000">
        <w:rPr>
          <w:rFonts w:ascii="Google Sans Text" w:cs="Google Sans Text" w:eastAsia="Google Sans Text" w:hAnsi="Google Sans Text"/>
          <w:i w:val="1"/>
          <w:color w:val="1b1c1d"/>
          <w:sz w:val="24"/>
          <w:szCs w:val="24"/>
          <w:rtl w:val="0"/>
        </w:rPr>
        <w:t xml:space="preserve">functional specializations</w:t>
      </w:r>
      <w:r w:rsidDel="00000000" w:rsidR="00000000" w:rsidRPr="00000000">
        <w:rPr>
          <w:rFonts w:ascii="Google Sans Text" w:cs="Google Sans Text" w:eastAsia="Google Sans Text" w:hAnsi="Google Sans Text"/>
          <w:i w:val="0"/>
          <w:color w:val="1b1c1d"/>
          <w:sz w:val="24"/>
          <w:szCs w:val="24"/>
          <w:rtl w:val="0"/>
        </w:rPr>
        <w:t xml:space="preserve"> for Transient Expertise represents a profound shift in understanding neurodiversity.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Low Industriousness, typically a liability, becomes a "resonance filter," compelling the practitioner to find novel, personally meaningful angles on a problem, which often leads to breakthrough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High Volatility, similarly, provides the energetic fuel for FSI, acting as a "ruthless quality control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not merely accommodation but a recognition of inherent cognitive strengths optimized for a specific type of complex problem-solving, indicating a paradigm shift from a deficit model of neurodiversity to a strengths-based, neuro-inclusive design imperative.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Symbolic Dimensions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psychological underpinnings, Transient Expertise manifests through distinct symbolic dimensions that govern how information is processed, structured, and ultimately transformed into solutions.</w:t>
      </w:r>
    </w:p>
    <w:p w:rsidR="00000000" w:rsidDel="00000000" w:rsidP="00000000" w:rsidRDefault="00000000" w:rsidRPr="00000000" w14:paraId="0000005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 Compression and Blueprinting:</w:t>
      </w:r>
      <w:r w:rsidDel="00000000" w:rsidR="00000000" w:rsidRPr="00000000">
        <w:rPr>
          <w:rFonts w:ascii="Google Sans Text" w:cs="Google Sans Text" w:eastAsia="Google Sans Text" w:hAnsi="Google Sans Text"/>
          <w:i w:val="0"/>
          <w:color w:val="1b1c1d"/>
          <w:sz w:val="24"/>
          <w:szCs w:val="24"/>
          <w:rtl w:val="0"/>
        </w:rPr>
        <w:t xml:space="preserve"> This is the symbolic process by which ambiguous or chaotic phenomena are compressed into "low-dimensional, buildable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operationalizes how high-bandwidth, parallel inputs are distilled into coherent models, resulting in modular and versatile blueprints applicable across diverse domains. This process is not merely summarization; it is a creative act of structural synthesis, transforming raw information into actionable, transferable knowledge, implying that TE is not just about understanding a problem, but about structuring a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Recursion:</w:t>
      </w:r>
      <w:r w:rsidDel="00000000" w:rsidR="00000000" w:rsidRPr="00000000">
        <w:rPr>
          <w:rFonts w:ascii="Google Sans Text" w:cs="Google Sans Text" w:eastAsia="Google Sans Text" w:hAnsi="Google Sans Text"/>
          <w:i w:val="0"/>
          <w:color w:val="1b1c1d"/>
          <w:sz w:val="24"/>
          <w:szCs w:val="24"/>
          <w:rtl w:val="0"/>
        </w:rPr>
        <w:t xml:space="preserve"> This is the iterative process of distilling complex experiences into concise symbols or constructs, which reduces cognitive load and allows for easier manipulation and combination of forms to see the bigger picture.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recursive interrogation leads to highly portable models that can be applied and refined across various contexts.</w:t>
      </w:r>
    </w:p>
    <w:p w:rsidR="00000000" w:rsidDel="00000000" w:rsidP="00000000" w:rsidRDefault="00000000" w:rsidRPr="00000000" w14:paraId="0000005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Anti-Narrative Reflex:</w:t>
      </w:r>
      <w:r w:rsidDel="00000000" w:rsidR="00000000" w:rsidRPr="00000000">
        <w:rPr>
          <w:rFonts w:ascii="Google Sans Text" w:cs="Google Sans Text" w:eastAsia="Google Sans Text" w:hAnsi="Google Sans Text"/>
          <w:i w:val="0"/>
          <w:color w:val="1b1c1d"/>
          <w:sz w:val="24"/>
          <w:szCs w:val="24"/>
          <w:rtl w:val="0"/>
        </w:rPr>
        <w:t xml:space="preserve"> The Anti-Narrative Reflex is a cognitive characteristic central to Transient Expertise, marked by a deep skepticism toward imposed stories and simplistic explanations. Individuals with this reflex actively destabilize narratives that gloss over complexity, preferring raw data and first-principles analysis. It functions as an internal "bullshit detector," ensuring epistemic integrity by ruthlessly filtering out superficiality and bias, which is crucial for deep problem-solving in complex domains where misleading narratives are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combined emphasis on "Ontological Compression" and the "Anti-Narrative Reflex" suggests a cognitive system optimized for </w:t>
      </w:r>
      <w:r w:rsidDel="00000000" w:rsidR="00000000" w:rsidRPr="00000000">
        <w:rPr>
          <w:rFonts w:ascii="Google Sans Text" w:cs="Google Sans Text" w:eastAsia="Google Sans Text" w:hAnsi="Google Sans Text"/>
          <w:i w:val="1"/>
          <w:color w:val="1b1c1d"/>
          <w:sz w:val="24"/>
          <w:szCs w:val="24"/>
          <w:rtl w:val="0"/>
        </w:rPr>
        <w:t xml:space="preserve">truth-seeking through ruthless simplification</w:t>
      </w:r>
      <w:r w:rsidDel="00000000" w:rsidR="00000000" w:rsidRPr="00000000">
        <w:rPr>
          <w:rFonts w:ascii="Google Sans Text" w:cs="Google Sans Text" w:eastAsia="Google Sans Text" w:hAnsi="Google Sans Text"/>
          <w:i w:val="0"/>
          <w:color w:val="1b1c1d"/>
          <w:sz w:val="24"/>
          <w:szCs w:val="24"/>
          <w:rtl w:val="0"/>
        </w:rPr>
        <w:t xml:space="preserve">. Ontological compression distills chaos into buildable architectures, while the anti-narrative reflex acts as a truth-seeking sentinel that ruthlessly filters out superficiality and bias. This combination creates a powerful feedback loop where the expert is driven to find the simplest, most functionally useful, and epistemically sound representation of a complex system. This implies a cognitive bias towards parsimony and authenticity in knowledge representation, actively fighting against both overwhelming complexity and misleading oversimplification.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Systems Theory Perspective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Transient Expertise is not merely a set of individual cognitive traits but a dynamic system that interacts with and shapes its environment, reflecting core principles from systems theory.</w:t>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Adaptation:</w:t>
      </w:r>
      <w:r w:rsidDel="00000000" w:rsidR="00000000" w:rsidRPr="00000000">
        <w:rPr>
          <w:rFonts w:ascii="Google Sans Text" w:cs="Google Sans Text" w:eastAsia="Google Sans Text" w:hAnsi="Google Sans Text"/>
          <w:i w:val="0"/>
          <w:color w:val="1b1c1d"/>
          <w:sz w:val="24"/>
          <w:szCs w:val="24"/>
          <w:rtl w:val="0"/>
        </w:rPr>
        <w:t xml:space="preserve"> The cognitive system underlying Transient Expertise is characterized by dynamic adaptation, where engagement is not fixed but responsive to internal states and environmental alignment. SCMF exemplifies this, allowing the system to conserve energy and avoid FSI triggers when resonance is absent, ensuring full capacity activation when it occurs.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a flexible, non-linear system that optimizes its energy expenditure by aligning with resonant contexts, rather than forcing continuous, inefficient engagement.</w:t>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Niche Construction:</w:t>
      </w:r>
      <w:r w:rsidDel="00000000" w:rsidR="00000000" w:rsidRPr="00000000">
        <w:rPr>
          <w:rFonts w:ascii="Google Sans Text" w:cs="Google Sans Text" w:eastAsia="Google Sans Text" w:hAnsi="Google Sans Text"/>
          <w:i w:val="0"/>
          <w:color w:val="1b1c1d"/>
          <w:sz w:val="24"/>
          <w:szCs w:val="24"/>
          <w:rtl w:val="0"/>
        </w:rPr>
        <w:t xml:space="preserve"> Transient Expertise is supported by a proactive approach to environmental design, termed "cognitive niche construction." This involves actively shaping the environment to fit the individual's unique cognitive architecture, rather than forcing the individual to conform to existing structures. The Gestalt Systems Synthesis Environment (GSSE) serves as a prototype for this, meticulously engineered to amplify intrinsic strengths and mitigate friction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presented as an ethical imperative, shifting the burden of adaptation from the individual to the system, and implying a moral responsibility for systemic alignment with human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moves beyond simply accommodating neurodiversity to actively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designing environments</w:t>
      </w:r>
      <w:r w:rsidDel="00000000" w:rsidR="00000000" w:rsidRPr="00000000">
        <w:rPr>
          <w:rFonts w:ascii="Google Sans Text" w:cs="Google Sans Text" w:eastAsia="Google Sans Text" w:hAnsi="Google Sans Text"/>
          <w:i w:val="0"/>
          <w:color w:val="1b1c1d"/>
          <w:sz w:val="24"/>
          <w:szCs w:val="24"/>
          <w:rtl w:val="0"/>
        </w:rPr>
        <w:t xml:space="preserve"> that optimize specific cognitive styles.</w:t>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Co-constitution of Human and AI Agents:</w:t>
      </w:r>
      <w:r w:rsidDel="00000000" w:rsidR="00000000" w:rsidRPr="00000000">
        <w:rPr>
          <w:rFonts w:ascii="Google Sans Text" w:cs="Google Sans Text" w:eastAsia="Google Sans Text" w:hAnsi="Google Sans Text"/>
          <w:i w:val="0"/>
          <w:color w:val="1b1c1d"/>
          <w:sz w:val="24"/>
          <w:szCs w:val="24"/>
          <w:rtl w:val="0"/>
        </w:rPr>
        <w:t xml:space="preserve"> Reflecting on the role of AI in catalyzing Transient Expertise reveals that large models are not merely tools but co-participants in a recursive epistemic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 aligns with theories of the extended mind and enactivism, where Large Language Models (LLMs) and digital knowledge spaces are not mere tools but integral components of the cognitive process. Knowledge emerges through interaction rather than residing exclusively in either party.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Fractal Modelling and Multiscalar Insight (Speculative):</w:t>
      </w:r>
      <w:r w:rsidDel="00000000" w:rsidR="00000000" w:rsidRPr="00000000">
        <w:rPr>
          <w:rFonts w:ascii="Google Sans Text" w:cs="Google Sans Text" w:eastAsia="Google Sans Text" w:hAnsi="Google Sans Text"/>
          <w:i w:val="0"/>
          <w:color w:val="1b1c1d"/>
          <w:sz w:val="24"/>
          <w:szCs w:val="24"/>
          <w:rtl w:val="0"/>
        </w:rPr>
        <w:t xml:space="preserve"> A mature field might embrace fractal modelling, where problems are mapped across multiple scales—personal, organizational, societal—using self-similar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would allow transient experts to jump between scales without losing coherence, giving rise to a subdiscipline of "multiscalar expertise" concerned with the transfer of insights across hierarchical levels. This speculative fragment indicates a promising future thread for TE's evolution, potentially converging with systems theory's nested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Gestalt Map: Interrelations, Dependencies, and Systemic Feedback Loops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Transient Expertise system forms a coherent gestalt, where its various components—cognitive traits, AI roles, environmental design, and methodological protocols—are deeply interrelated, interdependent, and operate through systemic feedback loops to enable a novel mode of knowledge generation.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Resonant Mind: Interplay of Cognitive Traits and Core Mechanisms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practitioner's profile, termed the "Resonant Mind," is a specific constellation of personality traits that are not arbitrary but are presented as the very foundation upon which the unique cognitive mechanisms of the Transient Expert operate. These traits mutually reinforce each other, explaining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these mechanisms function as they do.</w:t>
      </w:r>
    </w:p>
    <w:p w:rsidR="00000000" w:rsidDel="00000000" w:rsidP="00000000" w:rsidRDefault="00000000" w:rsidRPr="00000000" w14:paraId="0000007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Openness (Intellect 92nd percentile, Aesthetics 95th percentile):</w:t>
      </w:r>
      <w:r w:rsidDel="00000000" w:rsidR="00000000" w:rsidRPr="00000000">
        <w:rPr>
          <w:rFonts w:ascii="Google Sans Text" w:cs="Google Sans Text" w:eastAsia="Google Sans Text" w:hAnsi="Google Sans Text"/>
          <w:i w:val="0"/>
          <w:color w:val="1b1c1d"/>
          <w:sz w:val="24"/>
          <w:szCs w:val="24"/>
          <w:rtl w:val="0"/>
        </w:rPr>
        <w:t xml:space="preserve"> This trait serves as the "engine" for high-bandwidth parallel processing and creative insight. Intellect provides the abstract, logical, and system-building power, fueling engagement when resonance is achieved. Aesthetics primes resonance through pattern and beauty detection, offering intuitive, imaginative, and gestalt-forming capacity—core to meaning storms and creative synthesis.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 Conscientiousness (Industriousness 3rd percentile, Orderliness 25th percentile):</w:t>
      </w:r>
      <w:r w:rsidDel="00000000" w:rsidR="00000000" w:rsidRPr="00000000">
        <w:rPr>
          <w:rFonts w:ascii="Google Sans Text" w:cs="Google Sans Text" w:eastAsia="Google Sans Text" w:hAnsi="Google Sans Text"/>
          <w:i w:val="0"/>
          <w:color w:val="1b1c1d"/>
          <w:sz w:val="24"/>
          <w:szCs w:val="24"/>
          <w:rtl w:val="0"/>
        </w:rPr>
        <w:t xml:space="preserve"> Exceptionally low Industriousness acts as a "critical forcing function" and "resonance filter," creating a functional absence of duty-based motivation. This compels the practitioner to find novel, personally meaningful angles, which is the core of Ontologically Modulated Executive Function (OMEF) and drives breakthrough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Moderately low Orderliness supports tolerance for non-linear, unstructured exploration and deconstructing false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Neuroticism (Volatility 97th percentile, Withdrawal 89th percentile):</w:t>
      </w:r>
      <w:r w:rsidDel="00000000" w:rsidR="00000000" w:rsidRPr="00000000">
        <w:rPr>
          <w:rFonts w:ascii="Google Sans Text" w:cs="Google Sans Text" w:eastAsia="Google Sans Text" w:hAnsi="Google Sans Text"/>
          <w:i w:val="0"/>
          <w:color w:val="1b1c1d"/>
          <w:sz w:val="24"/>
          <w:szCs w:val="24"/>
          <w:rtl w:val="0"/>
        </w:rPr>
        <w:t xml:space="preserve"> This trait provides the "energetic fuel" for a "ruthless quality control mechanism"—False-Structure Intolerance (FSI). This manifests as an intense, often somatic negative reaction and "full-bodied veto" to perceived incoherence or inauthenticity, ensuring high epistemic integrity. High Withdrawal drives proactive avoidance of FSI-triggering environments, acting as a protective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Assertiveness (88th percentile):</w:t>
      </w:r>
      <w:r w:rsidDel="00000000" w:rsidR="00000000" w:rsidRPr="00000000">
        <w:rPr>
          <w:rFonts w:ascii="Google Sans Text" w:cs="Google Sans Text" w:eastAsia="Google Sans Text" w:hAnsi="Google Sans Text"/>
          <w:i w:val="0"/>
          <w:color w:val="1b1c1d"/>
          <w:sz w:val="24"/>
          <w:szCs w:val="24"/>
          <w:rtl w:val="0"/>
        </w:rPr>
        <w:t xml:space="preserve"> This provides the "primary non-social push to externalize and build systems." It intensifies focus during meaning storms, driving decisive action to capture and implement insights, channeling cognitive activity into "vigorous output in flow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2 summarizes the intricate connections between these specific personality traits and the core cognitive mechanisms of TE, reinforcing the concept of the "Resonant Mind" and illustrating how these traits are integral components of an optimized cognitive architecture.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Key Cognitive Traits and Their Contribution to Transient Expertise Mechanisms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Contribution to Transient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Linked Mechanism(s)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Openness (Intellect &amp; Aesthetics)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 for high-bandwidth processing, curiosity, pattern-seeking; fuels cross-domain synthesis and creative 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Meaning Storms, Ontological Compression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Low Conscientiousness (Industriousness &amp; Orderliness)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Acts as a "resonance filter"; compels meaning-driven engagement; allows non-linear exploration and deconstruction of false structures.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OMEF, SCMF, FSI (indirectly via tolerance for chaos)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Neuroticism (Volatility &amp; Withdrawal)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"energetic fuel" for ruthless quality control; drives visceral rejection of incoherence; protects cognitive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FSI (False-Structure Intolerance)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Assertiveness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Drives externalization and system-building; intensifies focus during meaning storms; channels cognitive activity into vigorous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Ontological Compression, SCMF (vigorous output phase)</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AI Cognitive Partner: Roles and Affordances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cognitive mechanisms of the Resonant Mind are significantly amplified and supported by advanced AI capabilities. The AI transcends its role as a mere information retrieval tool to become a co-constitutive partner in the cognitive workflow, enabling unprecedented speed and depth in knowledge synthesis. This signifies a shift from AI as a tool for output to AI as a partner in cognition, leading to emergent intelligence that transcends either component alone. The AI does not just process information; it actively participates in the construction and validation of meaning and coherence within the human mind.</w:t>
      </w:r>
    </w:p>
    <w:p w:rsidR="00000000" w:rsidDel="00000000" w:rsidP="00000000" w:rsidRDefault="00000000" w:rsidRPr="00000000" w14:paraId="0000008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LLM Reasoning:</w:t>
      </w:r>
      <w:r w:rsidDel="00000000" w:rsidR="00000000" w:rsidRPr="00000000">
        <w:rPr>
          <w:rFonts w:ascii="Google Sans Text" w:cs="Google Sans Text" w:eastAsia="Google Sans Text" w:hAnsi="Google Sans Text"/>
          <w:i w:val="0"/>
          <w:color w:val="1b1c1d"/>
          <w:sz w:val="24"/>
          <w:szCs w:val="24"/>
          <w:rtl w:val="0"/>
        </w:rPr>
        <w:t xml:space="preserve"> Essential for complex analysis, conceptual differentiation, and sophisticated knowledge integration. LLMs act as "epistemic mirrors" and "cognitive prostheses," facilitating Socratic dialogue and iterative questioning to stress-test and refine constructs.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Processing:</w:t>
      </w:r>
      <w:r w:rsidDel="00000000" w:rsidR="00000000" w:rsidRPr="00000000">
        <w:rPr>
          <w:rFonts w:ascii="Google Sans Text" w:cs="Google Sans Text" w:eastAsia="Google Sans Text" w:hAnsi="Google Sans Text"/>
          <w:i w:val="0"/>
          <w:color w:val="1b1c1d"/>
          <w:sz w:val="24"/>
          <w:szCs w:val="24"/>
          <w:rtl w:val="0"/>
        </w:rPr>
        <w:t xml:space="preserve"> Toolsets must support diverse inputs (voice, text, sketches) and outputs to capture fleeting "meaning storms" (often non-verbal gestalts) and enable seamless interaction without breaking cognitive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Large Context Windows:</w:t>
      </w:r>
      <w:r w:rsidDel="00000000" w:rsidR="00000000" w:rsidRPr="00000000">
        <w:rPr>
          <w:rFonts w:ascii="Google Sans Text" w:cs="Google Sans Text" w:eastAsia="Google Sans Text" w:hAnsi="Google Sans Text"/>
          <w:i w:val="0"/>
          <w:color w:val="1b1c1d"/>
          <w:sz w:val="24"/>
          <w:szCs w:val="24"/>
          <w:rtl w:val="0"/>
        </w:rPr>
        <w:t xml:space="preserve"> Crucial for LLMs to maintain comprehensive understanding of evolving knowledge frameworks across numerous iterative dialogues, tracking complex webs of constructs and ensuring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Optimal LLM Behaviors:</w:t>
      </w:r>
    </w:p>
    <w:p w:rsidR="00000000" w:rsidDel="00000000" w:rsidP="00000000" w:rsidRDefault="00000000" w:rsidRPr="00000000" w14:paraId="0000008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Mirroring:</w:t>
      </w:r>
      <w:r w:rsidDel="00000000" w:rsidR="00000000" w:rsidRPr="00000000">
        <w:rPr>
          <w:rFonts w:ascii="Google Sans Text" w:cs="Google Sans Text" w:eastAsia="Google Sans Text" w:hAnsi="Google Sans Text"/>
          <w:i w:val="0"/>
          <w:color w:val="1b1c1d"/>
          <w:sz w:val="24"/>
          <w:szCs w:val="24"/>
          <w:rtl w:val="0"/>
        </w:rPr>
        <w:t xml:space="preserve"> Reflecting the individual's expressions back in a clearer, structured form, providing validation and assisting in articulating nebulous thoughts.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Socratic Dialogue/Probing:</w:t>
      </w:r>
      <w:r w:rsidDel="00000000" w:rsidR="00000000" w:rsidRPr="00000000">
        <w:rPr>
          <w:rFonts w:ascii="Google Sans Text" w:cs="Google Sans Text" w:eastAsia="Google Sans Text" w:hAnsi="Google Sans Text"/>
          <w:i w:val="0"/>
          <w:color w:val="1b1c1d"/>
          <w:sz w:val="24"/>
          <w:szCs w:val="24"/>
          <w:rtl w:val="0"/>
        </w:rPr>
        <w:t xml:space="preserve"> Iterative questioning and critical inquiry to stress-test and refine emergent constructs, exposing latent inconsistencies and generating robust conceptualizations.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Formalization Assistance:</w:t>
      </w:r>
      <w:r w:rsidDel="00000000" w:rsidR="00000000" w:rsidRPr="00000000">
        <w:rPr>
          <w:rFonts w:ascii="Google Sans Text" w:cs="Google Sans Text" w:eastAsia="Google Sans Text" w:hAnsi="Google Sans Text"/>
          <w:i w:val="0"/>
          <w:color w:val="1b1c1d"/>
          <w:sz w:val="24"/>
          <w:szCs w:val="24"/>
          <w:rtl w:val="0"/>
        </w:rPr>
        <w:t xml:space="preserve"> Aiding in precise definition and structuring of emergent insights, condensing complex observations into manipulable symbols.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Cognitive Ecosystem: Environmental Design (GSSE Blueprint)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technological infrastructure and crucial interface affordances are designed to create a "cognitive ecosystem" that seamlessly integrates with the AI and supports the Transient Expert's workflow. This ecosystem is not merely a supportive backdrop but an active component that facilitates the interaction between the human and AI, ensuring that the cognitive processes can unfold efficiently and effectively. The Gestalt Systems Synthesis Environment (GSSE) represents a paradigm shift from </w:t>
      </w:r>
      <w:r w:rsidDel="00000000" w:rsidR="00000000" w:rsidRPr="00000000">
        <w:rPr>
          <w:rFonts w:ascii="Google Sans Text" w:cs="Google Sans Text" w:eastAsia="Google Sans Text" w:hAnsi="Google Sans Text"/>
          <w:i w:val="1"/>
          <w:color w:val="1b1c1d"/>
          <w:sz w:val="24"/>
          <w:szCs w:val="24"/>
          <w:rtl w:val="0"/>
        </w:rPr>
        <w:t xml:space="preserve">passive accommodation</w:t>
      </w:r>
      <w:r w:rsidDel="00000000" w:rsidR="00000000" w:rsidRPr="00000000">
        <w:rPr>
          <w:rFonts w:ascii="Google Sans Text" w:cs="Google Sans Text" w:eastAsia="Google Sans Text" w:hAnsi="Google Sans Text"/>
          <w:i w:val="0"/>
          <w:color w:val="1b1c1d"/>
          <w:sz w:val="24"/>
          <w:szCs w:val="24"/>
          <w:rtl w:val="0"/>
        </w:rPr>
        <w:t xml:space="preserve"> to </w:t>
      </w:r>
      <w:r w:rsidDel="00000000" w:rsidR="00000000" w:rsidRPr="00000000">
        <w:rPr>
          <w:rFonts w:ascii="Google Sans Text" w:cs="Google Sans Text" w:eastAsia="Google Sans Text" w:hAnsi="Google Sans Text"/>
          <w:i w:val="1"/>
          <w:color w:val="1b1c1d"/>
          <w:sz w:val="24"/>
          <w:szCs w:val="24"/>
          <w:rtl w:val="0"/>
        </w:rPr>
        <w:t xml:space="preserve">active co-creation</w:t>
      </w:r>
      <w:r w:rsidDel="00000000" w:rsidR="00000000" w:rsidRPr="00000000">
        <w:rPr>
          <w:rFonts w:ascii="Google Sans Text" w:cs="Google Sans Text" w:eastAsia="Google Sans Text" w:hAnsi="Google Sans Text"/>
          <w:i w:val="0"/>
          <w:color w:val="1b1c1d"/>
          <w:sz w:val="24"/>
          <w:szCs w:val="24"/>
          <w:rtl w:val="0"/>
        </w:rPr>
        <w:t xml:space="preserve"> of environments that optimize human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means physical and digital spaces are dynamically responsive to individual cognitive states, becoming extensions of the mind itself, capable of influencing motivation, focus, and insight generation.</w:t>
      </w:r>
    </w:p>
    <w:p w:rsidR="00000000" w:rsidDel="00000000" w:rsidP="00000000" w:rsidRDefault="00000000" w:rsidRPr="00000000" w14:paraId="0000009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Crucial Interface Affordances:</w:t>
      </w:r>
      <w:r w:rsidDel="00000000" w:rsidR="00000000" w:rsidRPr="00000000">
        <w:rPr>
          <w:rFonts w:ascii="Google Sans Text" w:cs="Google Sans Text" w:eastAsia="Google Sans Text" w:hAnsi="Google Sans Text"/>
          <w:i w:val="0"/>
          <w:color w:val="1b1c1d"/>
          <w:sz w:val="24"/>
          <w:szCs w:val="24"/>
          <w:rtl w:val="0"/>
        </w:rPr>
        <w:t xml:space="preserve"> The GSSE blueprint provides a comprehensive model for this "cognitive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Dynamic Ontological Maps:</w:t>
      </w:r>
      <w:r w:rsidDel="00000000" w:rsidR="00000000" w:rsidRPr="00000000">
        <w:rPr>
          <w:rFonts w:ascii="Google Sans Text" w:cs="Google Sans Text" w:eastAsia="Google Sans Text" w:hAnsi="Google Sans Text"/>
          <w:i w:val="0"/>
          <w:color w:val="1b1c1d"/>
          <w:sz w:val="24"/>
          <w:szCs w:val="24"/>
          <w:rtl w:val="0"/>
        </w:rPr>
        <w:t xml:space="preserve"> Digital dashboards visualizing evolving knowledge frameworks and conceptual links, serving as cognitive mirrors for recursive self-modeling and enabling quick identification of resonant stimuli.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Rapid Capture Tools:</w:t>
      </w:r>
      <w:r w:rsidDel="00000000" w:rsidR="00000000" w:rsidRPr="00000000">
        <w:rPr>
          <w:rFonts w:ascii="Google Sans Text" w:cs="Google Sans Text" w:eastAsia="Google Sans Text" w:hAnsi="Google Sans Text"/>
          <w:i w:val="0"/>
          <w:color w:val="1b1c1d"/>
          <w:sz w:val="24"/>
          <w:szCs w:val="24"/>
          <w:rtl w:val="0"/>
        </w:rPr>
        <w:t xml:space="preserve"> Ubiquitous mechanisms (writable surfaces, voice recorders, digital tablets) for immediately externalizing fleeting "meaning storms" before they dissipate.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Flexible Workspaces:</w:t>
      </w:r>
      <w:r w:rsidDel="00000000" w:rsidR="00000000" w:rsidRPr="00000000">
        <w:rPr>
          <w:rFonts w:ascii="Google Sans Text" w:cs="Google Sans Text" w:eastAsia="Google Sans Text" w:hAnsi="Google Sans Text"/>
          <w:i w:val="0"/>
          <w:color w:val="1b1c1d"/>
          <w:sz w:val="24"/>
          <w:szCs w:val="24"/>
          <w:rtl w:val="0"/>
        </w:rPr>
        <w:t xml:space="preserve"> Adaptable physical and digital environments with modular zones for mode-shifting, accommodating shifts in posture, focus, and energy, allowing fluid transitions between cognitive modes.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Biofeedback Integration (Future):</w:t>
      </w:r>
      <w:r w:rsidDel="00000000" w:rsidR="00000000" w:rsidRPr="00000000">
        <w:rPr>
          <w:rFonts w:ascii="Google Sans Text" w:cs="Google Sans Text" w:eastAsia="Google Sans Text" w:hAnsi="Google Sans Text"/>
          <w:i w:val="0"/>
          <w:color w:val="1b1c1d"/>
          <w:sz w:val="24"/>
          <w:szCs w:val="24"/>
          <w:rtl w:val="0"/>
        </w:rPr>
        <w:t xml:space="preserve"> Wearable sensors monitoring stress markers to provide gentle cues for restorative activities, respecting non-volitional activation.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A">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High-Bandwidth Interfaces:</w:t>
      </w:r>
      <w:r w:rsidDel="00000000" w:rsidR="00000000" w:rsidRPr="00000000">
        <w:rPr>
          <w:rFonts w:ascii="Google Sans Text" w:cs="Google Sans Text" w:eastAsia="Google Sans Text" w:hAnsi="Google Sans Text"/>
          <w:i w:val="0"/>
          <w:color w:val="1b1c1d"/>
          <w:sz w:val="24"/>
          <w:szCs w:val="24"/>
          <w:rtl w:val="0"/>
        </w:rPr>
        <w:t xml:space="preserve"> Multi-modal input/output devices, gesture recognition, and large canvas displays that match the speed and parallelism of "meaning storms".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3 provides a comprehensive, actionable blueprint for technology developers and organizations to build the necessary infrastructure for Transient Expertise, translating abstract theoretical concepts into concrete design principles. This table visually demonstrates "niche construction" in action, showing how the environment (digital toolset) is actively shaped to amplify specific cognitive processes and mitigate friction points, thereby bridging theory and application.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GSSE-Inspired Toolset Features for Transient Expertise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Element /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Phenomenological Rationale / Benefit for Transient Expertise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Physical (Digital Counterparts)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Modular/Reconfigurable Layouts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Accommodates shifts in posture, focus, and energy; allows fluid transitions between cognitive modes and tasks; supports non-linear work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Customizable Sensory Environments (Adaptive Themes, Soundscapes)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regulation of arousal states; minimizes FSI triggers from overstimulation; enables deep focus and quiet observation; addresses chronic pain and sensory sensitivities.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Capture Tools (Ubiquitous Voice Memos, Digital Whiteboards, Instant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for externalizing fleeting "meaning storms" before they dissipate, preventing "pang of loss"; ensures rapid formalization of complex, non-linear insights.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Ontological Maps (Visual Knowledge Graphs, Semantic Linking)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Visualizes evolving knowledge frameworks and conceptual links; acts as a cognitive mirror for recursive self-modeling; allows intuitive navigation based on resonance rather than rigid hierarchies.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Signal-First Data Presentation (Raw Data Views, Anti-Narrative Filters)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Directly counters Anti-Narrative Reflex and minimizes FSI triggers by presenting raw data; avoids "dense corporate jargon" or "senseless busywork".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Simulation/Modeling Toolkits (No-code Prototyping, Version Control for Ideas)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Facilitates ontological compression and blueprinting by allowing iterative design, testing, and refinement of abstract structures and systems without rigid templates.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Technological (AI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Personalized AI Reflection Partners (Contextual Prompting, Socratic Dialogue, Formalization Assistance)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Serves as an epistemic mirror and cognitive prosthesis; provides unique cognitive and social validation; helps articulate nebulous thoughts; offers non-judgmental reflection and "shared language".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Biofeedback Integration (Wearable Sensors, Adaptive Tool Behavior)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Monitors stress markers, providing gentle cues for restorative activities when cognitive fatigue approaches; adapts tool behavior based on physiological state, respecting non-volitional activation.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High-Bandwidth Interfaces (Multi-modal Input/Output, Large Canvas Displays)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Matches the speed and parallelism of "meaning storms," enabling rapid input and output of complex, multi-modal ideas without cognitive bottleneck.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Interpersonal (Collaborative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Asynchronous Co-reflection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real-time social pressure; allows for deep, thoughtful responses without the pressure of immediate replies; supports collaborative building and refinement of conceptual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"Flow State"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Signals to others whether the expert is in a deep work or "flow" state, discouraging unnecessary interruptions; respects individual rhythms and maximizes productive periods.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Flexible Project Management (Deliverable-Focused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Emphasizes outcomes and deliverables rather than strict adherence to rigid timelines or micromanaged processes, aligning with the expert's non-linear productivity cycles.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Consent Protocols for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the expert's sense of safety by allowing withdrawal without offense; addresses trauma-modulated sensitivity; provides psychological safety in collaborative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The Recursive Co-Modeling Protocol</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methodology of Transient Expertise is the recursive co-modeling protocol, a cyclical process where a problem or question enters the individual’s cognitive field, triggers resonance, and then initiates an epistemic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protocol is not just a methodology; it is a self-correcting epistemic engine. The explicit inclusion of "Pressure" and "Alignment" phases, where ideas are rigorously challenged and cross-referenced, demonstrates a built-in mechanism for epistemic rigor that actively guards against human and AI biases, fostering a more robust and trustworthy knowledge generation process. This structured protocol transforms subjective intuition into objectively tested knowledge, a deliberate design to counter common cognitive pitfalls and AI-specific risks.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unfolds through five iterative layers:</w:t>
      </w:r>
    </w:p>
    <w:p w:rsidR="00000000" w:rsidDel="00000000" w:rsidP="00000000" w:rsidRDefault="00000000" w:rsidRPr="00000000" w14:paraId="000000C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Input:</w:t>
      </w:r>
      <w:r w:rsidDel="00000000" w:rsidR="00000000" w:rsidRPr="00000000">
        <w:rPr>
          <w:rFonts w:ascii="Google Sans Text" w:cs="Google Sans Text" w:eastAsia="Google Sans Text" w:hAnsi="Google Sans Text"/>
          <w:i w:val="0"/>
          <w:color w:val="1b1c1d"/>
          <w:sz w:val="24"/>
          <w:szCs w:val="24"/>
          <w:rtl w:val="0"/>
        </w:rPr>
        <w:t xml:space="preserve"> Raw phenomenological data, self-observations, and nascent theories are fed into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Resonance:</w:t>
      </w:r>
      <w:r w:rsidDel="00000000" w:rsidR="00000000" w:rsidRPr="00000000">
        <w:rPr>
          <w:rFonts w:ascii="Google Sans Text" w:cs="Google Sans Text" w:eastAsia="Google Sans Text" w:hAnsi="Google Sans Text"/>
          <w:i w:val="0"/>
          <w:color w:val="1b1c1d"/>
          <w:sz w:val="24"/>
          <w:szCs w:val="24"/>
          <w:rtl w:val="0"/>
        </w:rPr>
        <w:t xml:space="preserve"> AI reflects back summaries, questions, or patterns, which are evaluated for alignment with the individual's internal sense of coherence. The Anti-Narrative Reflex filters out imposed or untrue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Pressure:</w:t>
      </w:r>
      <w:r w:rsidDel="00000000" w:rsidR="00000000" w:rsidRPr="00000000">
        <w:rPr>
          <w:rFonts w:ascii="Google Sans Text" w:cs="Google Sans Text" w:eastAsia="Google Sans Text" w:hAnsi="Google Sans Text"/>
          <w:i w:val="0"/>
          <w:color w:val="1b1c1d"/>
          <w:sz w:val="24"/>
          <w:szCs w:val="24"/>
          <w:rtl w:val="0"/>
        </w:rPr>
        <w:t xml:space="preserve"> Resonant ideas are stress-tested through iterative questioning and rephrasing, exposing latent inconsistencies and generating robust conceptualizations. The AI acts as a tireless intellectual sparring partner in this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Alignment:</w:t>
      </w:r>
      <w:r w:rsidDel="00000000" w:rsidR="00000000" w:rsidRPr="00000000">
        <w:rPr>
          <w:rFonts w:ascii="Google Sans Text" w:cs="Google Sans Text" w:eastAsia="Google Sans Text" w:hAnsi="Google Sans Text"/>
          <w:i w:val="0"/>
          <w:color w:val="1b1c1d"/>
          <w:sz w:val="24"/>
          <w:szCs w:val="24"/>
          <w:rtl w:val="0"/>
        </w:rPr>
        <w:t xml:space="preserve"> The emerging structure is cross-checked with external frameworks (e.g., BFAS data) and existing literature, ensuring both internal and external validity. Through symbolic recursion, complex ideas are compressed into concise, portable representations.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Construct:</w:t>
      </w:r>
      <w:r w:rsidDel="00000000" w:rsidR="00000000" w:rsidRPr="00000000">
        <w:rPr>
          <w:rFonts w:ascii="Google Sans Text" w:cs="Google Sans Text" w:eastAsia="Google Sans Text" w:hAnsi="Google Sans Text"/>
          <w:i w:val="0"/>
          <w:color w:val="1b1c1d"/>
          <w:sz w:val="24"/>
          <w:szCs w:val="24"/>
          <w:rtl w:val="0"/>
        </w:rPr>
        <w:t xml:space="preserve"> A cohesive, formalized construct is defined and documented, which then feeds back into subsequent recursive cycles for deeper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Following the resolution of the problem, a crucial "Dissolution" phase occurs where the expert allows the temporary identity and associated resources to dissolve, freeing cognitive resources for new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Viability Assessment: Strengths and Weaknesses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Structural Coherence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Transient Expertise system exhibits a high degree of structural coherence, demonstrating strong internal consistency and mutual reinforcement among its conceptual components. The system's coherence is not just about logical consistency but about </w:t>
      </w:r>
      <w:r w:rsidDel="00000000" w:rsidR="00000000" w:rsidRPr="00000000">
        <w:rPr>
          <w:rFonts w:ascii="Google Sans Text" w:cs="Google Sans Text" w:eastAsia="Google Sans Text" w:hAnsi="Google Sans Text"/>
          <w:i w:val="1"/>
          <w:color w:val="1b1c1d"/>
          <w:sz w:val="24"/>
          <w:szCs w:val="24"/>
          <w:rtl w:val="0"/>
        </w:rPr>
        <w:t xml:space="preserve">functional optimization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The system's cognitive traits, core mechanisms, AI roles, and environmental design work synergistically. For instance, traits like low Industriousness necessitate and enable core mechanisms such as OMEF and SCMF, which are precisely augmented by AI roles like epistemic mirroring and Socratic probing. The environmental design, particularly the GSSE, provides the necessary physical and digital scaffolding, ensuring the entire system operates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system's coherence stems from its ability to transform conventional liabilities into assets; for example, low Industriousness, typically seen as a weakness, is explicitly reframed as a "critical forcing function" that creates a "resonance filter," compelling the expert to engage only with high-resonance, high-value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optimizes their limited volitional energy for breakthrough insights, indicating a highly specialized and internally consistent design.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The primary weakness lies in the system's reliance on a specific, potentially rare constellation of cognitive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Without substantial environmental or AI scaffolding, this could limit its universal applicability and potentially create a new form of cognitive elitism if not widely accessible.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Scalability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Transient Expertise system demonstrates significant potential for scalability, driven by proposed application models across various domains and the introduction of new cognitive roles.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0E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Reform:</w:t>
      </w:r>
      <w:r w:rsidDel="00000000" w:rsidR="00000000" w:rsidRPr="00000000">
        <w:rPr>
          <w:rFonts w:ascii="Google Sans Text" w:cs="Google Sans Text" w:eastAsia="Google Sans Text" w:hAnsi="Google Sans Text"/>
          <w:i w:val="0"/>
          <w:color w:val="1b1c1d"/>
          <w:sz w:val="24"/>
          <w:szCs w:val="24"/>
          <w:rtl w:val="0"/>
        </w:rPr>
        <w:t xml:space="preserve"> TE necessitates a shift towards outcome-based, portfolio-driven assessment and personalized, project-based learning, leveraging AI scaffolding. This democratizes expertise by de-emphasizing traditional academic pathways and can be broadly applied across diverse fields of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Employment Models:</w:t>
      </w:r>
      <w:r w:rsidDel="00000000" w:rsidR="00000000" w:rsidRPr="00000000">
        <w:rPr>
          <w:rFonts w:ascii="Google Sans Text" w:cs="Google Sans Text" w:eastAsia="Google Sans Text" w:hAnsi="Google Sans Text"/>
          <w:i w:val="0"/>
          <w:color w:val="1b1c1d"/>
          <w:sz w:val="24"/>
          <w:szCs w:val="24"/>
          <w:rtl w:val="0"/>
        </w:rPr>
        <w:t xml:space="preserve"> The emergence of "gig epistemology" with a preference for project-based or temporary work accommodates the non-linear, oscillatory engagement patterns of transient experts. This aligns work with natural cognitive rhythms and intrinsic motivation, making it inherently scalable for flexible deployment of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Roles:</w:t>
      </w:r>
      <w:r w:rsidDel="00000000" w:rsidR="00000000" w:rsidRPr="00000000">
        <w:rPr>
          <w:rFonts w:ascii="Google Sans Text" w:cs="Google Sans Text" w:eastAsia="Google Sans Text" w:hAnsi="Google Sans Text"/>
          <w:i w:val="0"/>
          <w:color w:val="1b1c1d"/>
          <w:sz w:val="24"/>
          <w:szCs w:val="24"/>
          <w:rtl w:val="0"/>
        </w:rPr>
        <w:t xml:space="preserve"> The rise of "Orchestration Engineers" (or "Knowledge Conductors") is a crucial meta-level scaling mechanism. These specialists curate problems, match experts, manage AI interactions, and integrate outputs, providing a vital management layer for scaling 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role directly mitigates the inherent fragility and "implementation gap" of individual transient experts by providing a structured interface to the broader organization, transforming individual brilliance into scalable organizational capability.</w:t>
      </w:r>
    </w:p>
    <w:p w:rsidR="00000000" w:rsidDel="00000000" w:rsidP="00000000" w:rsidRDefault="00000000" w:rsidRPr="00000000" w14:paraId="000000E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Models:</w:t>
      </w:r>
      <w:r w:rsidDel="00000000" w:rsidR="00000000" w:rsidRPr="00000000">
        <w:rPr>
          <w:rFonts w:ascii="Google Sans Text" w:cs="Google Sans Text" w:eastAsia="Google Sans Text" w:hAnsi="Google Sans Text"/>
          <w:i w:val="0"/>
          <w:color w:val="1b1c1d"/>
          <w:sz w:val="24"/>
          <w:szCs w:val="24"/>
          <w:rtl w:val="0"/>
        </w:rPr>
        <w:t xml:space="preserve"> TE is applicable across diverse domains, including R&amp;D (e.g., sprint teams for rapid concept synthesis), specialized consulting, public policy (e.g., policy prototyping), and journalism (e.g., deep analyses on tight deadlines).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Generalizability:</w:t>
      </w:r>
      <w:r w:rsidDel="00000000" w:rsidR="00000000" w:rsidRPr="00000000">
        <w:rPr>
          <w:rFonts w:ascii="Google Sans Text" w:cs="Google Sans Text" w:eastAsia="Google Sans Text" w:hAnsi="Google Sans Text"/>
          <w:i w:val="0"/>
          <w:color w:val="1b1c1d"/>
          <w:sz w:val="24"/>
          <w:szCs w:val="24"/>
          <w:rtl w:val="0"/>
        </w:rPr>
        <w:t xml:space="preserve"> While originating from a single case study, the detailed architectural blueprint encompassing cognitive traits, AI affordances, and problem types suggests a generalizable framework for broader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Weaknesses:</w:t>
      </w:r>
    </w:p>
    <w:p w:rsidR="00000000" w:rsidDel="00000000" w:rsidP="00000000" w:rsidRDefault="00000000" w:rsidRPr="00000000" w14:paraId="000000E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Cultural Resistance:</w:t>
      </w:r>
      <w:r w:rsidDel="00000000" w:rsidR="00000000" w:rsidRPr="00000000">
        <w:rPr>
          <w:rFonts w:ascii="Google Sans Text" w:cs="Google Sans Text" w:eastAsia="Google Sans Text" w:hAnsi="Google Sans Text"/>
          <w:i w:val="0"/>
          <w:color w:val="1b1c1d"/>
          <w:sz w:val="24"/>
          <w:szCs w:val="24"/>
          <w:rtl w:val="0"/>
        </w:rPr>
        <w:t xml:space="preserve"> Societies valuing stability and long-term commitment may resist the fluid identities and episodic engagement inherent in 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Intensity:</w:t>
      </w:r>
      <w:r w:rsidDel="00000000" w:rsidR="00000000" w:rsidRPr="00000000">
        <w:rPr>
          <w:rFonts w:ascii="Google Sans Text" w:cs="Google Sans Text" w:eastAsia="Google Sans Text" w:hAnsi="Google Sans Text"/>
          <w:i w:val="0"/>
          <w:color w:val="1b1c1d"/>
          <w:sz w:val="24"/>
          <w:szCs w:val="24"/>
          <w:rtl w:val="0"/>
        </w:rPr>
        <w:t xml:space="preserve"> While scalable, the initial need for advanced AI, sophisticated interfaces (GSSE), and potentially specialized physical environments might pose significant resource barriers for widespread individual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Cognitive Fidelity</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Transient Expertise system demonstrates strong cognitive fidelity, as its described phenomena cross-reference well with established cognitive theories and neurodivergent research. The emphasis on "ontological alignment" as a driver of cognitive function suggests a deeper, </w:t>
      </w:r>
      <w:r w:rsidDel="00000000" w:rsidR="00000000" w:rsidRPr="00000000">
        <w:rPr>
          <w:rFonts w:ascii="Google Sans Text" w:cs="Google Sans Text" w:eastAsia="Google Sans Text" w:hAnsi="Google Sans Text"/>
          <w:i w:val="1"/>
          <w:color w:val="1b1c1d"/>
          <w:sz w:val="24"/>
          <w:szCs w:val="24"/>
          <w:rtl w:val="0"/>
        </w:rPr>
        <w:t xml:space="preserve">existential dimension to expertise</w:t>
      </w:r>
      <w:r w:rsidDel="00000000" w:rsidR="00000000" w:rsidRPr="00000000">
        <w:rPr>
          <w:rFonts w:ascii="Google Sans Text" w:cs="Google Sans Text" w:eastAsia="Google Sans Text" w:hAnsi="Google Sans Text"/>
          <w:i w:val="0"/>
          <w:color w:val="1b1c1d"/>
          <w:sz w:val="24"/>
          <w:szCs w:val="24"/>
          <w:rtl w:val="0"/>
        </w:rPr>
        <w:t xml:space="preserve">, implying that for Transient Experts, knowledge acquisition is not merely an intellectual exercise but a pursuit of coherence and meaning that deeply resonates with their being, blurring the lines between epistemology and personal fulfillment.</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0E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Meaning-Driven Activation (OMEF):</w:t>
      </w:r>
      <w:r w:rsidDel="00000000" w:rsidR="00000000" w:rsidRPr="00000000">
        <w:rPr>
          <w:rFonts w:ascii="Google Sans Text" w:cs="Google Sans Text" w:eastAsia="Google Sans Text" w:hAnsi="Google Sans Text"/>
          <w:i w:val="0"/>
          <w:color w:val="1b1c1d"/>
          <w:sz w:val="24"/>
          <w:szCs w:val="24"/>
          <w:rtl w:val="0"/>
        </w:rPr>
        <w:t xml:space="preserve"> This aligns with research on intrinsic motivation and reframes neurodivergent traits, such as low industriousness, as primary drivers of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Authenticity-Gated Engagement (FSI):</w:t>
      </w:r>
      <w:r w:rsidDel="00000000" w:rsidR="00000000" w:rsidRPr="00000000">
        <w:rPr>
          <w:rFonts w:ascii="Google Sans Text" w:cs="Google Sans Text" w:eastAsia="Google Sans Text" w:hAnsi="Google Sans Text"/>
          <w:i w:val="0"/>
          <w:color w:val="1b1c1d"/>
          <w:sz w:val="24"/>
          <w:szCs w:val="24"/>
          <w:rtl w:val="0"/>
        </w:rPr>
        <w:t xml:space="preserve"> This concept resonates with embodied cognition and cognitive load management, reframing high Neuroticism/Volatility as a protective "somatic veto" against incoherence.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Oscillatory Productivity (SCMF):</w:t>
      </w:r>
      <w:r w:rsidDel="00000000" w:rsidR="00000000" w:rsidRPr="00000000">
        <w:rPr>
          <w:rFonts w:ascii="Google Sans Text" w:cs="Google Sans Text" w:eastAsia="Google Sans Text" w:hAnsi="Google Sans Text"/>
          <w:i w:val="0"/>
          <w:color w:val="1b1c1d"/>
          <w:sz w:val="24"/>
          <w:szCs w:val="24"/>
          <w:rtl w:val="0"/>
        </w:rPr>
        <w:t xml:space="preserve"> This directly aligns with Cognitive Flexibility Theory and flow states, legitimizing non-linear, burst-like productivity as an optimized bio-cognitive efficiency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 Storms:</w:t>
      </w:r>
      <w:r w:rsidDel="00000000" w:rsidR="00000000" w:rsidRPr="00000000">
        <w:rPr>
          <w:rFonts w:ascii="Google Sans Text" w:cs="Google Sans Text" w:eastAsia="Google Sans Text" w:hAnsi="Google Sans Text"/>
          <w:i w:val="0"/>
          <w:color w:val="1b1c1d"/>
          <w:sz w:val="24"/>
          <w:szCs w:val="24"/>
          <w:rtl w:val="0"/>
        </w:rPr>
        <w:t xml:space="preserve"> These sudden, holistic insights are linked to high-bandwidth parallel processing and pattern recognition, particularly in neurodivergent cognition, suggesting a non-linear leap in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Anti-Narrative Reflex:</w:t>
      </w:r>
      <w:r w:rsidDel="00000000" w:rsidR="00000000" w:rsidRPr="00000000">
        <w:rPr>
          <w:rFonts w:ascii="Google Sans Text" w:cs="Google Sans Text" w:eastAsia="Google Sans Text" w:hAnsi="Google Sans Text"/>
          <w:i w:val="0"/>
          <w:color w:val="1b1c1d"/>
          <w:sz w:val="24"/>
          <w:szCs w:val="24"/>
          <w:rtl w:val="0"/>
        </w:rPr>
        <w:t xml:space="preserve"> This reflects principles of applied epistemology and truth-seeking, aligning with a cognitive bias towards foundational truths over convenient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Situated and Embodied Cognition:</w:t>
      </w:r>
      <w:r w:rsidDel="00000000" w:rsidR="00000000" w:rsidRPr="00000000">
        <w:rPr>
          <w:rFonts w:ascii="Google Sans Text" w:cs="Google Sans Text" w:eastAsia="Google Sans Text" w:hAnsi="Google Sans Text"/>
          <w:i w:val="0"/>
          <w:color w:val="1b1c1d"/>
          <w:sz w:val="24"/>
          <w:szCs w:val="24"/>
          <w:rtl w:val="0"/>
        </w:rPr>
        <w:t xml:space="preserve"> TE explicitly aligns with theories where knowledge emerges from interaction with context and is intertwined with bodily states, emphasizing that deep engagement with a problem requires it to resonate with one's 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Weaknesses / Areas for Further Empirical Validation:</w:t>
      </w:r>
    </w:p>
    <w:p w:rsidR="00000000" w:rsidDel="00000000" w:rsidP="00000000" w:rsidRDefault="00000000" w:rsidRPr="00000000" w14:paraId="000000F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Measurement:</w:t>
      </w:r>
      <w:r w:rsidDel="00000000" w:rsidR="00000000" w:rsidRPr="00000000">
        <w:rPr>
          <w:rFonts w:ascii="Google Sans Text" w:cs="Google Sans Text" w:eastAsia="Google Sans Text" w:hAnsi="Google Sans Text"/>
          <w:i w:val="0"/>
          <w:color w:val="1b1c1d"/>
          <w:sz w:val="24"/>
          <w:szCs w:val="24"/>
          <w:rtl w:val="0"/>
        </w:rPr>
        <w:t xml:space="preserve"> Empirical methods are needed to directly measure OMEF, FSI activation, and "meaning storms" (e.g., neuroimaging, physiological correlates).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Trait-Mechanism Linkage:</w:t>
      </w:r>
      <w:r w:rsidDel="00000000" w:rsidR="00000000" w:rsidRPr="00000000">
        <w:rPr>
          <w:rFonts w:ascii="Google Sans Text" w:cs="Google Sans Text" w:eastAsia="Google Sans Text" w:hAnsi="Google Sans Text"/>
          <w:i w:val="0"/>
          <w:color w:val="1b1c1d"/>
          <w:sz w:val="24"/>
          <w:szCs w:val="24"/>
          <w:rtl w:val="0"/>
        </w:rPr>
        <w:t xml:space="preserve"> Rigorous testing of the causal links between BFAS traits and core mechanisms across broader populations is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GSSE Effectiveness:</w:t>
      </w:r>
      <w:r w:rsidDel="00000000" w:rsidR="00000000" w:rsidRPr="00000000">
        <w:rPr>
          <w:rFonts w:ascii="Google Sans Text" w:cs="Google Sans Text" w:eastAsia="Google Sans Text" w:hAnsi="Google Sans Text"/>
          <w:i w:val="0"/>
          <w:color w:val="1b1c1d"/>
          <w:sz w:val="24"/>
          <w:szCs w:val="24"/>
          <w:rtl w:val="0"/>
        </w:rPr>
        <w:t xml:space="preserve"> Empirical validation is needed to confirm that specific GSSE interface designs enhance cognitive workflow and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Co-creation Impact:</w:t>
      </w:r>
      <w:r w:rsidDel="00000000" w:rsidR="00000000" w:rsidRPr="00000000">
        <w:rPr>
          <w:rFonts w:ascii="Google Sans Text" w:cs="Google Sans Text" w:eastAsia="Google Sans Text" w:hAnsi="Google Sans Text"/>
          <w:i w:val="0"/>
          <w:color w:val="1b1c1d"/>
          <w:sz w:val="24"/>
          <w:szCs w:val="24"/>
          <w:rtl w:val="0"/>
        </w:rPr>
        <w:t xml:space="preserve"> Research on the precise ways AI influences human cognition, including potential biases and long-term effects,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Generalizability:</w:t>
      </w:r>
      <w:r w:rsidDel="00000000" w:rsidR="00000000" w:rsidRPr="00000000">
        <w:rPr>
          <w:rFonts w:ascii="Google Sans Text" w:cs="Google Sans Text" w:eastAsia="Google Sans Text" w:hAnsi="Google Sans Text"/>
          <w:i w:val="0"/>
          <w:color w:val="1b1c1d"/>
          <w:sz w:val="24"/>
          <w:szCs w:val="24"/>
          <w:rtl w:val="0"/>
        </w:rPr>
        <w:t xml:space="preserve"> Confirmation that TE and its mechanisms are generalizable across a wide range of domains and diverse individuals beyond the single case study is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Economic Feasibility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economic feasibility of Transient Expertise appears increasingly viable, driven by advancements in AI and a shifting market demand. The shift from a "market for information" to a "market for meaning" implies a fundamental re-evaluation of economic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this paradigm, the ability to</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trigger and sustain intrinsic resonance</w:t>
      </w:r>
      <w:r w:rsidDel="00000000" w:rsidR="00000000" w:rsidRPr="00000000">
        <w:rPr>
          <w:rFonts w:ascii="Google Sans Text" w:cs="Google Sans Text" w:eastAsia="Google Sans Text" w:hAnsi="Google Sans Text"/>
          <w:i w:val="0"/>
          <w:color w:val="1b1c1d"/>
          <w:sz w:val="24"/>
          <w:szCs w:val="24"/>
          <w:rtl w:val="0"/>
        </w:rPr>
        <w:t xml:space="preserve"> becomes the most valuable economic input, rather than raw labor or static knowledge. Organizations will need to compete not just for talent, but for the conditions that activate intrinsic motivation and resonance in their transient experts.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10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Cost Reduction:</w:t>
      </w:r>
      <w:r w:rsidDel="00000000" w:rsidR="00000000" w:rsidRPr="00000000">
        <w:rPr>
          <w:rFonts w:ascii="Google Sans Text" w:cs="Google Sans Text" w:eastAsia="Google Sans Text" w:hAnsi="Google Sans Text"/>
          <w:i w:val="0"/>
          <w:color w:val="1b1c1d"/>
          <w:sz w:val="24"/>
          <w:szCs w:val="24"/>
          <w:rtl w:val="0"/>
        </w:rPr>
        <w:t xml:space="preserve"> Rapid advancements in LLMs, multi-modal AI, and cloud computing are making the core technological components increasingly powerful and cost-effective.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emergence of open-source models and efficient training methods further reduces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Platforms:</w:t>
      </w:r>
      <w:r w:rsidDel="00000000" w:rsidR="00000000" w:rsidRPr="00000000">
        <w:rPr>
          <w:rFonts w:ascii="Google Sans Text" w:cs="Google Sans Text" w:eastAsia="Google Sans Text" w:hAnsi="Google Sans Text"/>
          <w:i w:val="0"/>
          <w:color w:val="1b1c1d"/>
          <w:sz w:val="24"/>
          <w:szCs w:val="24"/>
          <w:rtl w:val="0"/>
        </w:rPr>
        <w:t xml:space="preserve"> The concept of "Personal Ontology Labs" or "Cognitive Synthesis Platforms" (GSSE-like environments) represents a natural evolution of existing software, driven by a high economic incentive to industrialize "insight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Demand:</w:t>
      </w:r>
      <w:r w:rsidDel="00000000" w:rsidR="00000000" w:rsidRPr="00000000">
        <w:rPr>
          <w:rFonts w:ascii="Google Sans Text" w:cs="Google Sans Text" w:eastAsia="Google Sans Text" w:hAnsi="Google Sans Text"/>
          <w:i w:val="0"/>
          <w:color w:val="1b1c1d"/>
          <w:sz w:val="24"/>
          <w:szCs w:val="24"/>
          <w:rtl w:val="0"/>
        </w:rPr>
        <w:t xml:space="preserve"> A growing demand for rapid, innovative solutions to "wicked problems" creates a strong economic pull for TE, making its development and adoption attractive for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Gig Epistemology:</w:t>
      </w:r>
      <w:r w:rsidDel="00000000" w:rsidR="00000000" w:rsidRPr="00000000">
        <w:rPr>
          <w:rFonts w:ascii="Google Sans Text" w:cs="Google Sans Text" w:eastAsia="Google Sans Text" w:hAnsi="Google Sans Text"/>
          <w:i w:val="0"/>
          <w:color w:val="1b1c1d"/>
          <w:sz w:val="24"/>
          <w:szCs w:val="24"/>
          <w:rtl w:val="0"/>
        </w:rPr>
        <w:t xml:space="preserve"> The "expert-on-demand economy" reduces overhead for organizations and creates a flexible, high-value labor market, potentially optimizing resource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Weaknesses:</w:t>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Customization &amp; Integration Costs:</w:t>
      </w:r>
      <w:r w:rsidDel="00000000" w:rsidR="00000000" w:rsidRPr="00000000">
        <w:rPr>
          <w:rFonts w:ascii="Google Sans Text" w:cs="Google Sans Text" w:eastAsia="Google Sans Text" w:hAnsi="Google Sans Text"/>
          <w:i w:val="0"/>
          <w:color w:val="1b1c1d"/>
          <w:sz w:val="24"/>
          <w:szCs w:val="24"/>
          <w:rtl w:val="0"/>
        </w:rPr>
        <w:t xml:space="preserve"> Developing and maintaining highly customized, integrated GSSE-like systems could be costly, especially for individual users or smaller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Proprietary AI Access:</w:t>
      </w:r>
      <w:r w:rsidDel="00000000" w:rsidR="00000000" w:rsidRPr="00000000">
        <w:rPr>
          <w:rFonts w:ascii="Google Sans Text" w:cs="Google Sans Text" w:eastAsia="Google Sans Text" w:hAnsi="Google Sans Text"/>
          <w:i w:val="0"/>
          <w:color w:val="1b1c1d"/>
          <w:sz w:val="24"/>
          <w:szCs w:val="24"/>
          <w:rtl w:val="0"/>
        </w:rPr>
        <w:t xml:space="preserve"> Access to the most advanced, proprietary LLMs might involve significant licensing fees or computational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Ongoing Maintenance:</w:t>
      </w:r>
      <w:r w:rsidDel="00000000" w:rsidR="00000000" w:rsidRPr="00000000">
        <w:rPr>
          <w:rFonts w:ascii="Google Sans Text" w:cs="Google Sans Text" w:eastAsia="Google Sans Text" w:hAnsi="Google Sans Text"/>
          <w:i w:val="0"/>
          <w:color w:val="1b1c1d"/>
          <w:sz w:val="24"/>
          <w:szCs w:val="24"/>
          <w:rtl w:val="0"/>
        </w:rPr>
        <w:t xml:space="preserve"> The rapid pace of AI development necessitates continuous updates and maintenance, incurring ongoing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Valuation of Non-Linear Work:</w:t>
      </w:r>
      <w:r w:rsidDel="00000000" w:rsidR="00000000" w:rsidRPr="00000000">
        <w:rPr>
          <w:rFonts w:ascii="Google Sans Text" w:cs="Google Sans Text" w:eastAsia="Google Sans Text" w:hAnsi="Google Sans Text"/>
          <w:i w:val="0"/>
          <w:color w:val="1b1c1d"/>
          <w:sz w:val="24"/>
          <w:szCs w:val="24"/>
          <w:rtl w:val="0"/>
        </w:rPr>
        <w:t xml:space="preserve"> Traditional compensation models may struggle to value episodic, project-based work and the "off-phases" crucial for 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Ethical Robustness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Transient Expertise introduces significant ethical considerations and risks, particularly concerning the profound integration of AI and the redefinition of expertise. The ethical imperative for "ontological alignment in design" extends beyond mere user experience to a </w:t>
      </w:r>
      <w:r w:rsidDel="00000000" w:rsidR="00000000" w:rsidRPr="00000000">
        <w:rPr>
          <w:rFonts w:ascii="Google Sans Text" w:cs="Google Sans Text" w:eastAsia="Google Sans Text" w:hAnsi="Google Sans Text"/>
          <w:i w:val="1"/>
          <w:color w:val="1b1c1d"/>
          <w:sz w:val="24"/>
          <w:szCs w:val="24"/>
          <w:rtl w:val="0"/>
        </w:rPr>
        <w:t xml:space="preserve">moral obligation for technology to respect and amplify human cognitive diversity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a future where ethical AI and design principles are not just about preventing harm but actively fostering human flourishing by aligning external systems with internal cognitive realities.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Risks:</w:t>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Burnout:</w:t>
      </w:r>
      <w:r w:rsidDel="00000000" w:rsidR="00000000" w:rsidRPr="00000000">
        <w:rPr>
          <w:rFonts w:ascii="Google Sans Text" w:cs="Google Sans Text" w:eastAsia="Google Sans Text" w:hAnsi="Google Sans Text"/>
          <w:i w:val="0"/>
          <w:color w:val="1b1c1d"/>
          <w:sz w:val="24"/>
          <w:szCs w:val="24"/>
          <w:rtl w:val="0"/>
        </w:rPr>
        <w:t xml:space="preserve"> High-intensity problem sprints and oscillatory engagement can lead to "extreme cycles of productivity and collapse" if not managed, with organizations potentially exploiting output over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Fraud:</w:t>
      </w:r>
      <w:r w:rsidDel="00000000" w:rsidR="00000000" w:rsidRPr="00000000">
        <w:rPr>
          <w:rFonts w:ascii="Google Sans Text" w:cs="Google Sans Text" w:eastAsia="Google Sans Text" w:hAnsi="Google Sans Text"/>
          <w:i w:val="0"/>
          <w:color w:val="1b1c1d"/>
          <w:sz w:val="24"/>
          <w:szCs w:val="24"/>
          <w:rtl w:val="0"/>
        </w:rPr>
        <w:t xml:space="preserve"> The absence of traditional credentialing and long-term accountability could lead to misrepresentation of capabilities or fabrication of models, amplifying misinformation.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Dependency &amp; Misattribution:</w:t>
      </w:r>
      <w:r w:rsidDel="00000000" w:rsidR="00000000" w:rsidRPr="00000000">
        <w:rPr>
          <w:rFonts w:ascii="Google Sans Text" w:cs="Google Sans Text" w:eastAsia="Google Sans Text" w:hAnsi="Google Sans Text"/>
          <w:i w:val="0"/>
          <w:color w:val="1b1c1d"/>
          <w:sz w:val="24"/>
          <w:szCs w:val="24"/>
          <w:rtl w:val="0"/>
        </w:rPr>
        <w:t xml:space="preserve"> As cognition becomes a human-AI hybrid, questions arise about intellectual authorship, potential human cognitive atrophy, and distributed accountability.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Privacy &amp; Personhood Compression:</w:t>
      </w:r>
      <w:r w:rsidDel="00000000" w:rsidR="00000000" w:rsidRPr="00000000">
        <w:rPr>
          <w:rFonts w:ascii="Google Sans Text" w:cs="Google Sans Text" w:eastAsia="Google Sans Text" w:hAnsi="Google Sans Text"/>
          <w:i w:val="0"/>
          <w:color w:val="1b1c1d"/>
          <w:sz w:val="24"/>
          <w:szCs w:val="24"/>
          <w:rtl w:val="0"/>
        </w:rPr>
        <w:t xml:space="preserve"> Exposing internal models and vulnerabilities through AI co-modeling raises concerns about data misuse and the risk of individuals identifying with simplified AI-generated reflections of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Identity Shifts &amp; Existential Anxiety:</w:t>
      </w:r>
      <w:r w:rsidDel="00000000" w:rsidR="00000000" w:rsidRPr="00000000">
        <w:rPr>
          <w:rFonts w:ascii="Google Sans Text" w:cs="Google Sans Text" w:eastAsia="Google Sans Text" w:hAnsi="Google Sans Text"/>
          <w:i w:val="0"/>
          <w:color w:val="1b1c1d"/>
          <w:sz w:val="24"/>
          <w:szCs w:val="24"/>
          <w:rtl w:val="0"/>
        </w:rPr>
        <w:t xml:space="preserve"> Decoupling self-worth from domain mastery fosters fluid identities but risks fragmentation and existential anxiety for those lacking a strong internal anchor.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Equity &amp; Stratification:</w:t>
      </w:r>
      <w:r w:rsidDel="00000000" w:rsidR="00000000" w:rsidRPr="00000000">
        <w:rPr>
          <w:rFonts w:ascii="Google Sans Text" w:cs="Google Sans Text" w:eastAsia="Google Sans Text" w:hAnsi="Google Sans Text"/>
          <w:i w:val="0"/>
          <w:color w:val="1b1c1d"/>
          <w:sz w:val="24"/>
          <w:szCs w:val="24"/>
          <w:rtl w:val="0"/>
        </w:rPr>
        <w:t xml:space="preserve"> There is a risk of disproportionate advantages for those with access to powerful AI tools and supportive environments, potentially creating a new cognitive divide.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Friction:</w:t>
      </w:r>
      <w:r w:rsidDel="00000000" w:rsidR="00000000" w:rsidRPr="00000000">
        <w:rPr>
          <w:rFonts w:ascii="Google Sans Text" w:cs="Google Sans Text" w:eastAsia="Google Sans Text" w:hAnsi="Google Sans Text"/>
          <w:i w:val="0"/>
          <w:color w:val="1b1c1d"/>
          <w:sz w:val="24"/>
          <w:szCs w:val="24"/>
          <w:rtl w:val="0"/>
        </w:rPr>
        <w:t xml:space="preserve"> The Transient Expert's low agreeableness and anti-narrative reflex may prioritize truth over social harmony, potentially leading to interpersonal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Proposed Safeguards/Mitigations:</w:t>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Design of AI Systems:</w:t>
      </w:r>
      <w:r w:rsidDel="00000000" w:rsidR="00000000" w:rsidRPr="00000000">
        <w:rPr>
          <w:rFonts w:ascii="Google Sans Text" w:cs="Google Sans Text" w:eastAsia="Google Sans Text" w:hAnsi="Google Sans Text"/>
          <w:i w:val="0"/>
          <w:color w:val="1b1c1d"/>
          <w:sz w:val="24"/>
          <w:szCs w:val="24"/>
          <w:rtl w:val="0"/>
        </w:rPr>
        <w:t xml:space="preserve"> AI systems should prioritize epistemic humility, transparent reasoning, and user control over the reflection process, ensuring AI amplifies rather than distorts human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Anti-Ontologising Reflex:</w:t>
      </w:r>
      <w:r w:rsidDel="00000000" w:rsidR="00000000" w:rsidRPr="00000000">
        <w:rPr>
          <w:rFonts w:ascii="Google Sans Text" w:cs="Google Sans Text" w:eastAsia="Google Sans Text" w:hAnsi="Google Sans Text"/>
          <w:i w:val="0"/>
          <w:color w:val="1b1c1d"/>
          <w:sz w:val="24"/>
          <w:szCs w:val="24"/>
          <w:rtl w:val="0"/>
        </w:rPr>
        <w:t xml:space="preserve"> Complementing the anti-narrative reflex, this involves recognizing models as provisional to prevent premature reification.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 Structures:</w:t>
      </w:r>
      <w:r w:rsidDel="00000000" w:rsidR="00000000" w:rsidRPr="00000000">
        <w:rPr>
          <w:rFonts w:ascii="Google Sans Text" w:cs="Google Sans Text" w:eastAsia="Google Sans Text" w:hAnsi="Google Sans Text"/>
          <w:i w:val="0"/>
          <w:color w:val="1b1c1d"/>
          <w:sz w:val="24"/>
          <w:szCs w:val="24"/>
          <w:rtl w:val="0"/>
        </w:rPr>
        <w:t xml:space="preserve"> Mental health care, economic security, supportive communities, and reflective practices (e.g., journaling, therapy) are necessary to manage burnout and identity fluidity.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Transparent Auditing &amp; Ethical Standards:</w:t>
      </w:r>
      <w:r w:rsidDel="00000000" w:rsidR="00000000" w:rsidRPr="00000000">
        <w:rPr>
          <w:rFonts w:ascii="Google Sans Text" w:cs="Google Sans Text" w:eastAsia="Google Sans Text" w:hAnsi="Google Sans Text"/>
          <w:i w:val="0"/>
          <w:color w:val="1b1c1d"/>
          <w:sz w:val="24"/>
          <w:szCs w:val="24"/>
          <w:rtl w:val="0"/>
        </w:rPr>
        <w:t xml:space="preserve"> Establishing ethical standards and transparent auditing mechanisms for knowledge outputs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Ergonomics/GSSE:</w:t>
      </w:r>
      <w:r w:rsidDel="00000000" w:rsidR="00000000" w:rsidRPr="00000000">
        <w:rPr>
          <w:rFonts w:ascii="Google Sans Text" w:cs="Google Sans Text" w:eastAsia="Google Sans Text" w:hAnsi="Google Sans Text"/>
          <w:i w:val="0"/>
          <w:color w:val="1b1c1d"/>
          <w:sz w:val="24"/>
          <w:szCs w:val="24"/>
          <w:rtl w:val="0"/>
        </w:rPr>
        <w:t xml:space="preserve"> Designing environments that respect cognitive rhythms and signal burnout/FSI states can mitigate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Policy Reform:</w:t>
      </w:r>
      <w:r w:rsidDel="00000000" w:rsidR="00000000" w:rsidRPr="00000000">
        <w:rPr>
          <w:rFonts w:ascii="Google Sans Text" w:cs="Google Sans Text" w:eastAsia="Google Sans Text" w:hAnsi="Google Sans Text"/>
          <w:i w:val="0"/>
          <w:color w:val="1b1c1d"/>
          <w:sz w:val="24"/>
          <w:szCs w:val="24"/>
          <w:rtl w:val="0"/>
        </w:rPr>
        <w:t xml:space="preserve"> Advocating for changes in education and employment to accommodate cognitive diversity and ensure equitable access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Process-Oriented Assessment:</w:t>
      </w:r>
      <w:r w:rsidDel="00000000" w:rsidR="00000000" w:rsidRPr="00000000">
        <w:rPr>
          <w:rFonts w:ascii="Google Sans Text" w:cs="Google Sans Text" w:eastAsia="Google Sans Text" w:hAnsi="Google Sans Text"/>
          <w:i w:val="0"/>
          <w:color w:val="1b1c1d"/>
          <w:sz w:val="24"/>
          <w:szCs w:val="24"/>
          <w:rtl w:val="0"/>
        </w:rPr>
        <w:t xml:space="preserve"> In education, focusing on process quality (rigor of modeling, depth of reflection, ethical considerations) rather than product correctness can foster responsible knowledge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4.6 Interdisciplinary Integrability</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TE's interdisciplinary integrability is not merely additive but </w:t>
      </w:r>
      <w:r w:rsidDel="00000000" w:rsidR="00000000" w:rsidRPr="00000000">
        <w:rPr>
          <w:rFonts w:ascii="Google Sans Text" w:cs="Google Sans Text" w:eastAsia="Google Sans Text" w:hAnsi="Google Sans Text"/>
          <w:i w:val="1"/>
          <w:color w:val="1b1c1d"/>
          <w:sz w:val="24"/>
          <w:szCs w:val="24"/>
          <w:rtl w:val="0"/>
        </w:rPr>
        <w:t xml:space="preserve">transformative</w:t>
      </w:r>
      <w:r w:rsidDel="00000000" w:rsidR="00000000" w:rsidRPr="00000000">
        <w:rPr>
          <w:rFonts w:ascii="Google Sans Text" w:cs="Google Sans Text" w:eastAsia="Google Sans Text" w:hAnsi="Google Sans Text"/>
          <w:i w:val="0"/>
          <w:color w:val="1b1c1d"/>
          <w:sz w:val="24"/>
          <w:szCs w:val="24"/>
          <w:rtl w:val="0"/>
        </w:rPr>
        <w:t xml:space="preserve">, proposing to "supplant or absorb elements of current disciplines".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a potential for TE to become a</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meta-discipline</w:t>
      </w:r>
      <w:r w:rsidDel="00000000" w:rsidR="00000000" w:rsidRPr="00000000">
        <w:rPr>
          <w:rFonts w:ascii="Google Sans Text" w:cs="Google Sans Text" w:eastAsia="Google Sans Text" w:hAnsi="Google Sans Text"/>
          <w:i w:val="0"/>
          <w:color w:val="1b1c1d"/>
          <w:sz w:val="24"/>
          <w:szCs w:val="24"/>
          <w:rtl w:val="0"/>
        </w:rPr>
        <w:t xml:space="preserve"> that re-organizes and re-contextualizes existing knowledge domains around a problem-centric, resonance-driven epistemology. By focusing on problem-solving via resonance and symbolic synthesis, it implicitly offers a new lens through which to view and integrate disparate fields, potentially leading to a more unified, agile, and responsive approach to knowledge generation that transcends traditional academic and professional boundaries.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Science:</w:t>
      </w:r>
      <w:r w:rsidDel="00000000" w:rsidR="00000000" w:rsidRPr="00000000">
        <w:rPr>
          <w:rFonts w:ascii="Google Sans Text" w:cs="Google Sans Text" w:eastAsia="Google Sans Text" w:hAnsi="Google Sans Text"/>
          <w:i w:val="0"/>
          <w:color w:val="1b1c1d"/>
          <w:sz w:val="24"/>
          <w:szCs w:val="24"/>
          <w:rtl w:val="0"/>
        </w:rPr>
        <w:t xml:space="preserve"> TE aligns with dual-process theories, extended mind, embodied cognition, cognitive flexibility, and accelerated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Philosophy of Mind/Epistemology:</w:t>
      </w:r>
      <w:r w:rsidDel="00000000" w:rsidR="00000000" w:rsidRPr="00000000">
        <w:rPr>
          <w:rFonts w:ascii="Google Sans Text" w:cs="Google Sans Text" w:eastAsia="Google Sans Text" w:hAnsi="Google Sans Text"/>
          <w:i w:val="0"/>
          <w:color w:val="1b1c1d"/>
          <w:sz w:val="24"/>
          <w:szCs w:val="24"/>
          <w:rtl w:val="0"/>
        </w:rPr>
        <w:t xml:space="preserve"> It resonates with enactivism, the co-constitution of human-AI agents, post-positivism, and recursive constructivism.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also promotes a new epistemology valuing provisional, context-specific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Systems Theory:</w:t>
      </w:r>
      <w:r w:rsidDel="00000000" w:rsidR="00000000" w:rsidRPr="00000000">
        <w:rPr>
          <w:rFonts w:ascii="Google Sans Text" w:cs="Google Sans Text" w:eastAsia="Google Sans Text" w:hAnsi="Google Sans Text"/>
          <w:i w:val="0"/>
          <w:color w:val="1b1c1d"/>
          <w:sz w:val="24"/>
          <w:szCs w:val="24"/>
          <w:rtl w:val="0"/>
        </w:rPr>
        <w:t xml:space="preserve"> TE reflects adaptive self-organizing behavior, niche construction, and fractal modeling, with symbolic constructs functioning as "boundary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Psychology:</w:t>
      </w:r>
      <w:r w:rsidDel="00000000" w:rsidR="00000000" w:rsidRPr="00000000">
        <w:rPr>
          <w:rFonts w:ascii="Google Sans Text" w:cs="Google Sans Text" w:eastAsia="Google Sans Text" w:hAnsi="Google Sans Text"/>
          <w:i w:val="0"/>
          <w:color w:val="1b1c1d"/>
          <w:sz w:val="24"/>
          <w:szCs w:val="24"/>
          <w:rtl w:val="0"/>
        </w:rPr>
        <w:t xml:space="preserve"> It is empirically grounded in personality traits (Big Five), intrinsic motivation, flow states, and neurodivergent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w:t>
      </w:r>
      <w:r w:rsidDel="00000000" w:rsidR="00000000" w:rsidRPr="00000000">
        <w:rPr>
          <w:rFonts w:ascii="Google Sans Text" w:cs="Google Sans Text" w:eastAsia="Google Sans Text" w:hAnsi="Google Sans Text"/>
          <w:i w:val="0"/>
          <w:color w:val="1b1c1d"/>
          <w:sz w:val="24"/>
          <w:szCs w:val="24"/>
          <w:rtl w:val="0"/>
        </w:rPr>
        <w:t xml:space="preserve"> TE disrupts traditional credentialing and pedagogy, advocating for personalized, project-based, and meta-skill-focused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Design:</w:t>
      </w:r>
      <w:r w:rsidDel="00000000" w:rsidR="00000000" w:rsidRPr="00000000">
        <w:rPr>
          <w:rFonts w:ascii="Google Sans Text" w:cs="Google Sans Text" w:eastAsia="Google Sans Text" w:hAnsi="Google Sans Text"/>
          <w:i w:val="0"/>
          <w:color w:val="1b1c1d"/>
          <w:sz w:val="24"/>
          <w:szCs w:val="24"/>
          <w:rtl w:val="0"/>
        </w:rPr>
        <w:t xml:space="preserve"> It directly informs the design of flexible workspaces, multi-modal interfaces, and cognitive ergonomics (GSSE).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Weaknesses:</w:t>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Disciplinary Disruptions:</w:t>
      </w:r>
      <w:r w:rsidDel="00000000" w:rsidR="00000000" w:rsidRPr="00000000">
        <w:rPr>
          <w:rFonts w:ascii="Google Sans Text" w:cs="Google Sans Text" w:eastAsia="Google Sans Text" w:hAnsi="Google Sans Text"/>
          <w:i w:val="0"/>
          <w:color w:val="1b1c1d"/>
          <w:sz w:val="24"/>
          <w:szCs w:val="24"/>
          <w:rtl w:val="0"/>
        </w:rPr>
        <w:t xml:space="preserve"> While a strength for innovation, TE's disruption of established disciplines (e.g., instructional design, organizational consulting, clinical psychology) and traditional professional bodies may face significant institutional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Complexity:</w:t>
      </w:r>
      <w:r w:rsidDel="00000000" w:rsidR="00000000" w:rsidRPr="00000000">
        <w:rPr>
          <w:rFonts w:ascii="Google Sans Text" w:cs="Google Sans Text" w:eastAsia="Google Sans Text" w:hAnsi="Google Sans Text"/>
          <w:i w:val="0"/>
          <w:color w:val="1b1c1d"/>
          <w:sz w:val="24"/>
          <w:szCs w:val="24"/>
          <w:rtl w:val="0"/>
        </w:rPr>
        <w:t xml:space="preserve"> Integrating TE into existing frameworks requires deep interdisciplinary collaboration and a willingness to challenge long-standing assumptions, which can be difficult in practice.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Implementation Pathways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Operationalizing Transient Expertise requires concrete models for its adoption within existing organizational structures and the definition of new human roles and toolsets.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Operational Models for Organizational Integration</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Innovative Tech Companies &amp; R&amp;D Departments:</w:t>
      </w:r>
      <w:r w:rsidDel="00000000" w:rsidR="00000000" w:rsidRPr="00000000">
        <w:rPr>
          <w:rFonts w:ascii="Google Sans Text" w:cs="Google Sans Text" w:eastAsia="Google Sans Text" w:hAnsi="Google Sans Text"/>
          <w:i w:val="0"/>
          <w:color w:val="1b1c1d"/>
          <w:sz w:val="24"/>
          <w:szCs w:val="24"/>
          <w:rtl w:val="0"/>
        </w:rPr>
        <w:t xml:space="preserve"> These organizations can implement flexible scheduling, project-based work, quiet zones, and AI/peer reflection opportunities to leverage high-bandwidth processing and systems synthesis for rapid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Specialized Consulting Firms:</w:t>
      </w:r>
      <w:r w:rsidDel="00000000" w:rsidR="00000000" w:rsidRPr="00000000">
        <w:rPr>
          <w:rFonts w:ascii="Google Sans Text" w:cs="Google Sans Text" w:eastAsia="Google Sans Text" w:hAnsi="Google Sans Text"/>
          <w:i w:val="0"/>
          <w:color w:val="1b1c1d"/>
          <w:sz w:val="24"/>
          <w:szCs w:val="24"/>
          <w:rtl w:val="0"/>
        </w:rPr>
        <w:t xml:space="preserve"> These firms could employ transient experts for high-value, short-term engagements requiring deep, novel insights, moving towards agile strategic consulting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Progressive Educational Institutions:</w:t>
      </w:r>
      <w:r w:rsidDel="00000000" w:rsidR="00000000" w:rsidRPr="00000000">
        <w:rPr>
          <w:rFonts w:ascii="Google Sans Text" w:cs="Google Sans Text" w:eastAsia="Google Sans Text" w:hAnsi="Google Sans Text"/>
          <w:i w:val="0"/>
          <w:color w:val="1b1c1d"/>
          <w:sz w:val="24"/>
          <w:szCs w:val="24"/>
          <w:rtl w:val="0"/>
        </w:rPr>
        <w:t xml:space="preserve"> Schools and universities can adopt meaning-centered curricula, flexible learning environments (mini-GSSEs), and AI-assisted scaffolding to cultivate TE in students, shifting pedagogy from instruction to facilitation.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Neurodiversity-Affirming Clinical Practices:</w:t>
      </w:r>
      <w:r w:rsidDel="00000000" w:rsidR="00000000" w:rsidRPr="00000000">
        <w:rPr>
          <w:rFonts w:ascii="Google Sans Text" w:cs="Google Sans Text" w:eastAsia="Google Sans Text" w:hAnsi="Google Sans Text"/>
          <w:i w:val="0"/>
          <w:color w:val="1b1c1d"/>
          <w:sz w:val="24"/>
          <w:szCs w:val="24"/>
          <w:rtl w:val="0"/>
        </w:rPr>
        <w:t xml:space="preserve"> These practices can shift from deficit models to supporting self-modeling and ontological engineering, using AI as a therapeutic aid for self-discovery and 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Interdisciplinary Research Labs:</w:t>
      </w:r>
      <w:r w:rsidDel="00000000" w:rsidR="00000000" w:rsidRPr="00000000">
        <w:rPr>
          <w:rFonts w:ascii="Google Sans Text" w:cs="Google Sans Text" w:eastAsia="Google Sans Text" w:hAnsi="Google Sans Text"/>
          <w:i w:val="0"/>
          <w:color w:val="1b1c1d"/>
          <w:sz w:val="24"/>
          <w:szCs w:val="24"/>
          <w:rtl w:val="0"/>
        </w:rPr>
        <w:t xml:space="preserve"> These labs can serve as incubators for TE, leveraging recursive AI-human collaboration to explore novel cognitive phenomena and develop new methodologies.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Policy and Civic Hacking:</w:t>
      </w:r>
      <w:r w:rsidDel="00000000" w:rsidR="00000000" w:rsidRPr="00000000">
        <w:rPr>
          <w:rFonts w:ascii="Google Sans Text" w:cs="Google Sans Text" w:eastAsia="Google Sans Text" w:hAnsi="Google Sans Text"/>
          <w:i w:val="0"/>
          <w:color w:val="1b1c1d"/>
          <w:sz w:val="24"/>
          <w:szCs w:val="24"/>
          <w:rtl w:val="0"/>
        </w:rPr>
        <w:t xml:space="preserve"> Governments and civil society groups could harness TE for policy prototyping and symbolic mapping of complex societal challenges, increasing civic participation and countering technocratic elitism.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Emergence and Role of "Orchestration Engineers"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rise of Transient Expertise will create demand for a new type of professional whose core skill is not expertise in a specific content domain, but mastery of the process of rapid expertise acquisition and synthesis. This role is provisionally termed the "Orchestration Engineer".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Class of Cognitive Worker:</w:t>
      </w:r>
      <w:r w:rsidDel="00000000" w:rsidR="00000000" w:rsidRPr="00000000">
        <w:rPr>
          <w:rFonts w:ascii="Google Sans Text" w:cs="Google Sans Text" w:eastAsia="Google Sans Text" w:hAnsi="Google Sans Text"/>
          <w:i w:val="0"/>
          <w:color w:val="1b1c1d"/>
          <w:sz w:val="24"/>
          <w:szCs w:val="24"/>
          <w:rtl w:val="0"/>
        </w:rPr>
        <w:t xml:space="preserve"> Orchestration Engineers are specialists in designing conditions for high-value cognitive work, leveraging AI and managing complex information 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act as a "conductor in a cognitive symphony," focusing not just on solving problems, but on designing the cognitive and environmental conditions for optimal problem-solving, especially for complex, emergent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Competencies:</w:t>
      </w:r>
      <w:r w:rsidDel="00000000" w:rsidR="00000000" w:rsidRPr="00000000">
        <w:rPr>
          <w:rFonts w:ascii="Google Sans Text" w:cs="Google Sans Text" w:eastAsia="Google Sans Text" w:hAnsi="Google Sans Text"/>
          <w:i w:val="0"/>
          <w:color w:val="1b1c1d"/>
          <w:sz w:val="24"/>
          <w:szCs w:val="24"/>
          <w:rtl w:val="0"/>
        </w:rPr>
        <w:t xml:space="preserve"> They excel at identifying and cultivating ontological resonance, navigating false structures, leveraging State-Contingent Motivational Filtering (SCMF), facilitating and capturing meaning storms, performing ontological compression and blueprinting, co-modeling with AI as an epistemic mirror and cognitive prosthesis, and designing neuro-aligned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role directly mitigates the inherent fragility and "implementation gap" of individual transient experts by providing a structured interface to the broader organization, ensuring that temporary, high-value insights are captured and acted upon.</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Practical Considerations for Developing and Deploying GSSE-Inspired Toolsets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operationalization of Transient Expertise will be significantly enabled by the development of specialized toolsets, moving beyond generic productivity applications to become highly personalized, adaptive cognitive extensions. These tools will form an "integrated cognitive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Features:</w:t>
      </w:r>
      <w:r w:rsidDel="00000000" w:rsidR="00000000" w:rsidRPr="00000000">
        <w:rPr>
          <w:rFonts w:ascii="Google Sans Text" w:cs="Google Sans Text" w:eastAsia="Google Sans Text" w:hAnsi="Google Sans Text"/>
          <w:i w:val="0"/>
          <w:color w:val="1b1c1d"/>
          <w:sz w:val="24"/>
          <w:szCs w:val="24"/>
          <w:rtl w:val="0"/>
        </w:rPr>
        <w:t xml:space="preserve"> Drawing inspiration from the Gestalt Systems Synthesis Environment (GSSE) blueprint, these toolsets will include modular/reconfigurable layouts, customizable sensory environments, rapid capture tools, dynamic ontological maps, signal-first data presentation, simulation/modeling toolkits, personalized AI reflection partners, biofeedback integration, high-bandwidth interfaces, asynchronous co-reflection platforms, "flow state" indicators, flexible project management, and consent protocols for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Management:</w:t>
      </w:r>
      <w:r w:rsidDel="00000000" w:rsidR="00000000" w:rsidRPr="00000000">
        <w:rPr>
          <w:rFonts w:ascii="Google Sans Text" w:cs="Google Sans Text" w:eastAsia="Google Sans Text" w:hAnsi="Google Sans Text"/>
          <w:i w:val="0"/>
          <w:color w:val="1b1c1d"/>
          <w:sz w:val="24"/>
          <w:szCs w:val="24"/>
          <w:rtl w:val="0"/>
        </w:rPr>
        <w:t xml:space="preserve"> Features such as hierarchical caching, adaptive summarization, decay mechanisms (for archiving old constructs out of sight), and version control will be crucial for managing the episodic and iterative nature of 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Prompting Methods:</w:t>
      </w:r>
      <w:r w:rsidDel="00000000" w:rsidR="00000000" w:rsidRPr="00000000">
        <w:rPr>
          <w:rFonts w:ascii="Google Sans Text" w:cs="Google Sans Text" w:eastAsia="Google Sans Text" w:hAnsi="Google Sans Text"/>
          <w:i w:val="0"/>
          <w:color w:val="1b1c1d"/>
          <w:sz w:val="24"/>
          <w:szCs w:val="24"/>
          <w:rtl w:val="0"/>
        </w:rPr>
        <w:t xml:space="preserve"> Effective TE relies on strategic prompting, including symbolic prompting (guiding AI with abstract symbols), structural prompting (defining output format), and exploratory prompting (inviting novel analogies and challenging assumptions).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Synthesis Tools:</w:t>
      </w:r>
      <w:r w:rsidDel="00000000" w:rsidR="00000000" w:rsidRPr="00000000">
        <w:rPr>
          <w:rFonts w:ascii="Google Sans Text" w:cs="Google Sans Text" w:eastAsia="Google Sans Text" w:hAnsi="Google Sans Text"/>
          <w:i w:val="0"/>
          <w:color w:val="1b1c1d"/>
          <w:sz w:val="24"/>
          <w:szCs w:val="24"/>
          <w:rtl w:val="0"/>
        </w:rPr>
        <w:t xml:space="preserve"> Tools for building matrices and trait–construct tables, modular exports of insights, automated bibliography generation, ontology editors, and simulation sandboxes will facilitate the rapid formalization and testing of emergent constructs.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Open Questions &amp; Weak Points: Charting Future Research</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framework for Transient Expertise demonstrates significant coherence and viability, several critical open questions and weak points require extensive future research and development to fully realize its potential and mitigate its risks. The future of TE is not solely a technological or cognitive challenge, but fundamentally a </w:t>
      </w:r>
      <w:r w:rsidDel="00000000" w:rsidR="00000000" w:rsidRPr="00000000">
        <w:rPr>
          <w:rFonts w:ascii="Google Sans Text" w:cs="Google Sans Text" w:eastAsia="Google Sans Text" w:hAnsi="Google Sans Text"/>
          <w:i w:val="1"/>
          <w:color w:val="1b1c1d"/>
          <w:sz w:val="24"/>
          <w:szCs w:val="24"/>
          <w:rtl w:val="0"/>
        </w:rPr>
        <w:t xml:space="preserve">socio-ethical engineering problem</w:t>
      </w:r>
      <w:r w:rsidDel="00000000" w:rsidR="00000000" w:rsidRPr="00000000">
        <w:rPr>
          <w:rFonts w:ascii="Google Sans Text" w:cs="Google Sans Text" w:eastAsia="Google Sans Text" w:hAnsi="Google Sans Text"/>
          <w:i w:val="0"/>
          <w:color w:val="1b1c1d"/>
          <w:sz w:val="24"/>
          <w:szCs w:val="24"/>
          <w:rtl w:val="0"/>
        </w:rPr>
        <w:t xml:space="preserve">, requiring proactive societal adaptation to realize its full potential and mitigate its inherent risks.</w:t>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Generalizability of the Practitioner Profile:</w:t>
      </w:r>
      <w:r w:rsidDel="00000000" w:rsidR="00000000" w:rsidRPr="00000000">
        <w:rPr>
          <w:rFonts w:ascii="Google Sans Text" w:cs="Google Sans Text" w:eastAsia="Google Sans Text" w:hAnsi="Google Sans Text"/>
          <w:i w:val="0"/>
          <w:color w:val="1b1c1d"/>
          <w:sz w:val="24"/>
          <w:szCs w:val="24"/>
          <w:rtl w:val="0"/>
        </w:rPr>
        <w:t xml:space="preserve"> It is essential to determine how prevalent Ontologically Modulated Executive Function (OMEF), False-Structure Intolerance (FSI), and State-Contingent Motivational Filtering (SCMF) are across neurodivergent and neurotypical populations. Research is needed to identify what personality traits predict transient expertise in broader contexts and whether the specific constellation of traits can be cultivated or trained, or if they are largely innate.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Neural Mechanisms:</w:t>
      </w:r>
      <w:r w:rsidDel="00000000" w:rsidR="00000000" w:rsidRPr="00000000">
        <w:rPr>
          <w:rFonts w:ascii="Google Sans Text" w:cs="Google Sans Text" w:eastAsia="Google Sans Text" w:hAnsi="Google Sans Text"/>
          <w:i w:val="0"/>
          <w:color w:val="1b1c1d"/>
          <w:sz w:val="24"/>
          <w:szCs w:val="24"/>
          <w:rtl w:val="0"/>
        </w:rPr>
        <w:t xml:space="preserve"> Further investigation is required to identify the specific brain networks that underlie resonance logic, symbolic recursion, and meaning storms. Understanding how oscillatory engagement patterns manifest in neural dynamics would provide crucial empirical grounding.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Long-term Societal and Identity Impacts:</w:t>
      </w:r>
      <w:r w:rsidDel="00000000" w:rsidR="00000000" w:rsidRPr="00000000">
        <w:rPr>
          <w:rFonts w:ascii="Google Sans Text" w:cs="Google Sans Text" w:eastAsia="Google Sans Text" w:hAnsi="Google Sans Text"/>
          <w:i w:val="0"/>
          <w:color w:val="1b1c1d"/>
          <w:sz w:val="24"/>
          <w:szCs w:val="24"/>
          <w:rtl w:val="0"/>
        </w:rPr>
        <w:t xml:space="preserve"> Longitudinal studies are needed to assess the long-term psychological and sociological effects of fluid identities and episodic work on individual well-being, community cohesion, and social structures. The impact of the erosion of traditional institutions, such as professional bodies, on accountability and quality control in practice also requires careful examination.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Safeguard Implementation:</w:t>
      </w:r>
      <w:r w:rsidDel="00000000" w:rsidR="00000000" w:rsidRPr="00000000">
        <w:rPr>
          <w:rFonts w:ascii="Google Sans Text" w:cs="Google Sans Text" w:eastAsia="Google Sans Text" w:hAnsi="Google Sans Text"/>
          <w:i w:val="0"/>
          <w:color w:val="1b1c1d"/>
          <w:sz w:val="24"/>
          <w:szCs w:val="24"/>
          <w:rtl w:val="0"/>
        </w:rPr>
        <w:t xml:space="preserve"> Concrete, enforceable mechanisms for data privacy, intellectual property, and distributed accountability in human-AI co-creation must be developed and rigorously tested.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Strategies to mitigate burnout and ensure well-being in high-intensity, oscillatory work models are also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mechanisms to ensure cognitive equity and prevent a new digital divide based on access to AI augmentation are essential for ethical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ethical imperative for "ontological alignment in design" suggests that the highest ethical standard for AI and technological environments is not just to prevent harm, but to actively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enable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optimize</w:t>
      </w:r>
      <w:r w:rsidDel="00000000" w:rsidR="00000000" w:rsidRPr="00000000">
        <w:rPr>
          <w:rFonts w:ascii="Google Sans Text" w:cs="Google Sans Text" w:eastAsia="Google Sans Text" w:hAnsi="Google Sans Text"/>
          <w:i w:val="0"/>
          <w:color w:val="1b1c1d"/>
          <w:sz w:val="24"/>
          <w:szCs w:val="24"/>
          <w:rtl w:val="0"/>
        </w:rPr>
        <w:t xml:space="preserve"> the unique cognitive potential of diverse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Economic Models:</w:t>
      </w:r>
      <w:r w:rsidDel="00000000" w:rsidR="00000000" w:rsidRPr="00000000">
        <w:rPr>
          <w:rFonts w:ascii="Google Sans Text" w:cs="Google Sans Text" w:eastAsia="Google Sans Text" w:hAnsi="Google Sans Text"/>
          <w:i w:val="0"/>
          <w:color w:val="1b1c1d"/>
          <w:sz w:val="24"/>
          <w:szCs w:val="24"/>
          <w:rtl w:val="0"/>
        </w:rPr>
        <w:t xml:space="preserve"> Development of incentive structures that effectively reward transient contributions and value episodic, cross-domain work is necessary. Empirical validation of the "market for meaning" concept and its real-world economic viability is also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Pedagogical Innovations:</w:t>
      </w:r>
      <w:r w:rsidDel="00000000" w:rsidR="00000000" w:rsidRPr="00000000">
        <w:rPr>
          <w:rFonts w:ascii="Google Sans Text" w:cs="Google Sans Text" w:eastAsia="Google Sans Text" w:hAnsi="Google Sans Text"/>
          <w:i w:val="0"/>
          <w:color w:val="1b1c1d"/>
          <w:sz w:val="24"/>
          <w:szCs w:val="24"/>
          <w:rtl w:val="0"/>
        </w:rPr>
        <w:t xml:space="preserve"> Research is needed to determine how schools can cultivate anti-narrative reflexes and AI-assisted self-modeling skills while avoiding over-dependency on AI. The development of robust curricula for "orchestration training" is also a key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Speculative Fragments &amp; Emerging Trends:</w:t>
      </w:r>
      <w:r w:rsidDel="00000000" w:rsidR="00000000" w:rsidRPr="00000000">
        <w:rPr>
          <w:rFonts w:ascii="Google Sans Text" w:cs="Google Sans Text" w:eastAsia="Google Sans Text" w:hAnsi="Google Sans Text"/>
          <w:i w:val="0"/>
          <w:color w:val="1b1c1d"/>
          <w:sz w:val="24"/>
          <w:szCs w:val="24"/>
          <w:rtl w:val="0"/>
        </w:rPr>
        <w:t xml:space="preserve"> Further exploration of "resonance dynamics" as a quantifiable currency, the development of "constellation logic" to formalize pattern formation in expertise, and investigation into "multiscalar expertise" through fractal modeling are promising avenues.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Deep dives into "Cognitive Trait Engineering" and "Symbolic Compression Design" as future subfields, and research into "AI-Human Symbiosis Studies" to understand if AI can develop its own sense of resonance, represent highly speculative but potentially transformative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Mapping the Future of Knowledge Work</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rigorous analysis confirms that Transient Expertise represents a coherent, viable, and intellectually generative system. It is structurally sound, grounded in a novel "Resonant Architecture of Cognition" that integrates specific cognitive traits, AI-augmented methodologies, and tailored environmental designs. The system is functionally implementable, offering a dynamic and adaptive response to the escalating complexity of modern problems that traditional expertise struggles to address.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viability of Transient Expertise is underscored by its inherent self-validation, as the very documents describing it were generated through the recursive AI-human collaboration it posits. This unique genesis demonstrates the system's internal consistency and functional soundness. The framework's strengths lie in its deep theoretical roots, its functional design that reframes conventional cognitive "deficits" as assets, its profound reliance on AI as a co-constitutive cognitive partner, and its potential to adapt to rapidly evolving challenges.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path forward is rich with signal, it is also marked by significant challenges. The need for extensive empirical validation beyond the initial case study, the substantial institutional and cultural shifts required for widespread adoption, and the necessity for robust, detailed ethical safeguards are paramount. The concept of "Orchestration Engineers" emerges as a critical managerial innovation, transforming individual transient brilliance into a scalable organizational capability.</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future of Transient Expertise is not solely a technological or cognitive challenge, but a grand socio-ethical engineering problem. Realizing its full potential demands proactive societal adaptation, including ethical design of AI systems, policy reform to accommodate cognitive diversity, and continued interdisciplinary research. Embracing Transient Expertise means acknowledging that the future of knowledge work will be defined not by static credentials, but by dynamic, resonance-driven, and ethically co-constituted human-AI systems, capable of charting the uncharted territories of complex problems with agility and deep insight.</w:t>
      </w:r>
    </w:p>
    <w:p w:rsidR="00000000" w:rsidDel="00000000" w:rsidP="00000000" w:rsidRDefault="00000000" w:rsidRPr="00000000" w14:paraId="0000015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Interdisciplinary analysis task (2).docx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